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TOWN OF RED CEDAR</w:t>
      </w:r>
    </w:p>
    <w:p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BOARD OF REVIEW</w:t>
      </w:r>
    </w:p>
    <w:p w:rsidR="00C601AA" w:rsidRDefault="005C7AE6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May </w:t>
      </w:r>
      <w:r w:rsidR="006E5803">
        <w:rPr>
          <w:sz w:val="24"/>
          <w:szCs w:val="24"/>
        </w:rPr>
        <w:t>29, 2018</w:t>
      </w:r>
    </w:p>
    <w:p w:rsidR="00C601AA" w:rsidRDefault="00C601AA" w:rsidP="00C601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6:00 p.m. to 8:00 p.m.</w:t>
      </w:r>
    </w:p>
    <w:p w:rsidR="00C601AA" w:rsidRDefault="00C601AA" w:rsidP="00C601AA">
      <w:pPr>
        <w:spacing w:after="0"/>
        <w:jc w:val="center"/>
        <w:rPr>
          <w:sz w:val="24"/>
          <w:szCs w:val="24"/>
        </w:rPr>
      </w:pPr>
    </w:p>
    <w:p w:rsidR="00C601AA" w:rsidRPr="00C601AA" w:rsidRDefault="00C601AA" w:rsidP="00C601AA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Agenda</w:t>
      </w:r>
    </w:p>
    <w:p w:rsidR="00C601AA" w:rsidRPr="00A52B80" w:rsidRDefault="00C601AA" w:rsidP="00C601AA">
      <w:pPr>
        <w:spacing w:after="0"/>
        <w:jc w:val="center"/>
        <w:rPr>
          <w:sz w:val="24"/>
          <w:szCs w:val="24"/>
        </w:rPr>
      </w:pPr>
    </w:p>
    <w:p w:rsidR="00C601AA" w:rsidRDefault="00C601AA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Call to order.</w:t>
      </w:r>
    </w:p>
    <w:p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Roll call.</w:t>
      </w:r>
    </w:p>
    <w:p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Verification of public notices.</w:t>
      </w:r>
    </w:p>
    <w:p w:rsidR="00C601AA" w:rsidRDefault="00C601AA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Select a Chairperson for Board of Review.</w:t>
      </w:r>
    </w:p>
    <w:p w:rsidR="00347613" w:rsidRDefault="00347613" w:rsidP="00A27F3E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Select a Vice Chairperson for Board of Review.</w:t>
      </w:r>
    </w:p>
    <w:p w:rsidR="00C601AA" w:rsidRDefault="00C601AA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Verify that at least one member has met the mandatory training requirements.</w:t>
      </w:r>
    </w:p>
    <w:p w:rsidR="00BD3DF2" w:rsidRDefault="00BD3DF2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of new laws.</w:t>
      </w:r>
    </w:p>
    <w:p w:rsidR="00C601AA" w:rsidRDefault="00114B05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Verify that the town has an ordinance for confidentiality of income and expense information provided to Assessor under Wis. Stats. 70.47(7</w:t>
      </w:r>
      <w:proofErr w:type="gramStart"/>
      <w:r>
        <w:rPr>
          <w:rFonts w:asciiTheme="minorHAnsi" w:hAnsiTheme="minorHAnsi"/>
          <w:bCs/>
          <w:kern w:val="28"/>
        </w:rPr>
        <w:t>)(</w:t>
      </w:r>
      <w:proofErr w:type="spellStart"/>
      <w:proofErr w:type="gramEnd"/>
      <w:r>
        <w:rPr>
          <w:rFonts w:asciiTheme="minorHAnsi" w:hAnsiTheme="minorHAnsi"/>
          <w:bCs/>
          <w:kern w:val="28"/>
        </w:rPr>
        <w:t>af</w:t>
      </w:r>
      <w:proofErr w:type="spellEnd"/>
      <w:r>
        <w:rPr>
          <w:rFonts w:asciiTheme="minorHAnsi" w:hAnsiTheme="minorHAnsi"/>
          <w:bCs/>
          <w:kern w:val="28"/>
        </w:rPr>
        <w:t>) and an ordinance outlining the procedures for sworn telephone testimony and sworn written testimony.</w:t>
      </w:r>
    </w:p>
    <w:p w:rsidR="00114B05" w:rsidRDefault="00114B05" w:rsidP="00C601AA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Filing and summary of Annual Assessment Report by Assessor’s Office.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Receipt of the Assessment Roll by Clerk from the Assessor.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Receive the Assessment Roll and sworn statements from the Clerk.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the Assessment Roll a</w:t>
      </w:r>
      <w:r w:rsidR="0080485F">
        <w:rPr>
          <w:rFonts w:asciiTheme="minorHAnsi" w:hAnsiTheme="minorHAnsi"/>
          <w:bCs/>
          <w:kern w:val="28"/>
        </w:rPr>
        <w:t>n</w:t>
      </w:r>
      <w:r>
        <w:rPr>
          <w:rFonts w:asciiTheme="minorHAnsi" w:hAnsiTheme="minorHAnsi"/>
          <w:bCs/>
          <w:kern w:val="28"/>
        </w:rPr>
        <w:t>d perform statutory duties:</w:t>
      </w:r>
    </w:p>
    <w:p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Examine the roll;</w:t>
      </w:r>
    </w:p>
    <w:p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Correct description or calculation errors;</w:t>
      </w:r>
    </w:p>
    <w:p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Add omitted property; and</w:t>
      </w:r>
    </w:p>
    <w:p w:rsidR="00114B05" w:rsidRDefault="00114B05" w:rsidP="00114B05">
      <w:pPr>
        <w:pStyle w:val="yiv1690227282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Eliminate double assessed property.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Discussion/Action – certify all corrections of error under Wis. Stats. 70.43.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Discussion/Acti</w:t>
      </w:r>
      <w:r w:rsidR="0080485F">
        <w:rPr>
          <w:rFonts w:asciiTheme="minorHAnsi" w:hAnsiTheme="minorHAnsi"/>
          <w:bCs/>
          <w:kern w:val="28"/>
        </w:rPr>
        <w:t>o</w:t>
      </w:r>
      <w:r>
        <w:rPr>
          <w:rFonts w:asciiTheme="minorHAnsi" w:hAnsiTheme="minorHAnsi"/>
          <w:bCs/>
          <w:kern w:val="28"/>
        </w:rPr>
        <w:t>n – Verify with the assessor that open book changes are included in the Assessment Roll.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Allow taxpayers to examine assessment data.</w:t>
      </w:r>
    </w:p>
    <w:p w:rsidR="00114B05" w:rsidRDefault="00114B05" w:rsidP="00114B0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Consideration of:</w:t>
      </w:r>
    </w:p>
    <w:p w:rsidR="00114B05" w:rsidRDefault="00114B05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 xml:space="preserve">Waivers of the required 48-hour notice of intent </w:t>
      </w:r>
      <w:r w:rsidR="0080485F">
        <w:rPr>
          <w:rFonts w:asciiTheme="minorHAnsi" w:hAnsiTheme="minorHAnsi"/>
          <w:bCs/>
          <w:kern w:val="28"/>
        </w:rPr>
        <w:t>to file an objection when there is good cause;</w:t>
      </w:r>
    </w:p>
    <w:p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Requests for waiver of the BOR hearing allowing the property owner an appeal directly to the Circuit Court;</w:t>
      </w:r>
    </w:p>
    <w:p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Requests to testify by telephone or submit sworn written statement;</w:t>
      </w:r>
    </w:p>
    <w:p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Subpoena requests; and</w:t>
      </w:r>
    </w:p>
    <w:p w:rsidR="0080485F" w:rsidRDefault="0080485F" w:rsidP="00114B05">
      <w:pPr>
        <w:pStyle w:val="yiv1690227282msonormal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Act on any other legally allowed/required Board of Review matters.</w:t>
      </w:r>
    </w:p>
    <w:p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Review Notices of Intent to File Objection.</w:t>
      </w:r>
    </w:p>
    <w:p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Proceed to hear objections if property notice/waivers provided unless scheduled for another date.</w:t>
      </w:r>
    </w:p>
    <w:p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Consider/act on scheduling additional Board of Review date(s).</w:t>
      </w:r>
    </w:p>
    <w:p w:rsidR="0080485F" w:rsidRDefault="0080485F" w:rsidP="0080485F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Adjourn (to future date if necessary).</w:t>
      </w:r>
    </w:p>
    <w:p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:rsidR="0080485F" w:rsidRDefault="0080485F" w:rsidP="0080485F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Cheryl Miller, Clerk</w:t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</w:r>
      <w:r>
        <w:rPr>
          <w:rFonts w:asciiTheme="minorHAnsi" w:hAnsiTheme="minorHAnsi"/>
          <w:bCs/>
          <w:kern w:val="28"/>
        </w:rPr>
        <w:tab/>
        <w:t xml:space="preserve">May </w:t>
      </w:r>
      <w:r w:rsidR="006E5803">
        <w:rPr>
          <w:rFonts w:asciiTheme="minorHAnsi" w:hAnsiTheme="minorHAnsi"/>
          <w:bCs/>
          <w:kern w:val="28"/>
        </w:rPr>
        <w:t>2</w:t>
      </w:r>
      <w:r w:rsidR="00BD3DF2">
        <w:rPr>
          <w:rFonts w:asciiTheme="minorHAnsi" w:hAnsiTheme="minorHAnsi"/>
          <w:bCs/>
          <w:kern w:val="28"/>
        </w:rPr>
        <w:t>6</w:t>
      </w:r>
      <w:bookmarkStart w:id="0" w:name="_GoBack"/>
      <w:bookmarkEnd w:id="0"/>
      <w:r w:rsidR="006E5803">
        <w:rPr>
          <w:rFonts w:asciiTheme="minorHAnsi" w:hAnsiTheme="minorHAnsi"/>
          <w:bCs/>
          <w:kern w:val="28"/>
        </w:rPr>
        <w:t>, 2018</w:t>
      </w:r>
    </w:p>
    <w:p w:rsidR="00C601AA" w:rsidRPr="0080485F" w:rsidRDefault="00C601AA" w:rsidP="0080485F">
      <w:pPr>
        <w:pStyle w:val="Title"/>
        <w:spacing w:after="0"/>
        <w:rPr>
          <w:sz w:val="16"/>
          <w:szCs w:val="16"/>
        </w:rPr>
      </w:pPr>
    </w:p>
    <w:p w:rsidR="0080485F" w:rsidRPr="0080485F" w:rsidRDefault="0080485F" w:rsidP="008048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8"/>
          <w:szCs w:val="18"/>
        </w:rPr>
      </w:pPr>
      <w:r w:rsidRPr="0080485F">
        <w:rPr>
          <w:rFonts w:ascii="Times New Roman" w:hAnsi="Times New Roman" w:cs="Times New Roman"/>
          <w:i/>
          <w:kern w:val="28"/>
          <w:sz w:val="18"/>
          <w:szCs w:val="18"/>
        </w:rPr>
        <w:t>(A notice of this meeting was published in the Dunn County News</w:t>
      </w:r>
      <w:r w:rsidR="00347613">
        <w:rPr>
          <w:rFonts w:ascii="Times New Roman" w:hAnsi="Times New Roman" w:cs="Times New Roman"/>
          <w:i/>
          <w:kern w:val="28"/>
          <w:sz w:val="18"/>
          <w:szCs w:val="18"/>
        </w:rPr>
        <w:t xml:space="preserve">, on the Town Hall door, and in three other locations within the Town. Further, </w:t>
      </w:r>
      <w:r w:rsidRPr="0080485F">
        <w:rPr>
          <w:rFonts w:ascii="Times New Roman" w:hAnsi="Times New Roman" w:cs="Times New Roman"/>
          <w:i/>
          <w:kern w:val="28"/>
          <w:sz w:val="18"/>
          <w:szCs w:val="18"/>
        </w:rPr>
        <w:t>the full Agenda was posted by the Town Clerk at least 24 hours prior to the meeting as required by Wisconsin. Statutes)</w:t>
      </w:r>
    </w:p>
    <w:p w:rsidR="00C601AA" w:rsidRDefault="00C601AA" w:rsidP="00C601AA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p w:rsidR="0080485F" w:rsidRDefault="0080485F" w:rsidP="00C601AA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p w:rsidR="00C601AA" w:rsidRDefault="00C601AA" w:rsidP="00C601AA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sectPr w:rsidR="00C601AA" w:rsidSect="00C601AA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E6CB8"/>
    <w:multiLevelType w:val="hybridMultilevel"/>
    <w:tmpl w:val="C59C668C"/>
    <w:lvl w:ilvl="0" w:tplc="D2A6D67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D7AD6"/>
    <w:multiLevelType w:val="hybridMultilevel"/>
    <w:tmpl w:val="692AEFC6"/>
    <w:lvl w:ilvl="0" w:tplc="24542D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23700"/>
    <w:multiLevelType w:val="hybridMultilevel"/>
    <w:tmpl w:val="E4FAF89E"/>
    <w:lvl w:ilvl="0" w:tplc="87EA81D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474D8F"/>
    <w:multiLevelType w:val="hybridMultilevel"/>
    <w:tmpl w:val="FD925B3E"/>
    <w:lvl w:ilvl="0" w:tplc="EBEEC39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A1F"/>
    <w:multiLevelType w:val="hybridMultilevel"/>
    <w:tmpl w:val="00F64030"/>
    <w:lvl w:ilvl="0" w:tplc="2960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F"/>
    <w:rsid w:val="00003D93"/>
    <w:rsid w:val="00014744"/>
    <w:rsid w:val="00024066"/>
    <w:rsid w:val="00033DCD"/>
    <w:rsid w:val="000356AA"/>
    <w:rsid w:val="000407F2"/>
    <w:rsid w:val="0004471D"/>
    <w:rsid w:val="000525B1"/>
    <w:rsid w:val="0006265C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4B05"/>
    <w:rsid w:val="00124953"/>
    <w:rsid w:val="001249FE"/>
    <w:rsid w:val="00132405"/>
    <w:rsid w:val="0013392F"/>
    <w:rsid w:val="001356B0"/>
    <w:rsid w:val="0014584E"/>
    <w:rsid w:val="00160E1A"/>
    <w:rsid w:val="00170D70"/>
    <w:rsid w:val="00181CE7"/>
    <w:rsid w:val="001921E0"/>
    <w:rsid w:val="001B274C"/>
    <w:rsid w:val="001E31D8"/>
    <w:rsid w:val="001E37CE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32242"/>
    <w:rsid w:val="003442EA"/>
    <w:rsid w:val="00347613"/>
    <w:rsid w:val="003527F8"/>
    <w:rsid w:val="003623EA"/>
    <w:rsid w:val="00376444"/>
    <w:rsid w:val="003D17C4"/>
    <w:rsid w:val="003D3ABC"/>
    <w:rsid w:val="004077C4"/>
    <w:rsid w:val="00413DF9"/>
    <w:rsid w:val="004145A0"/>
    <w:rsid w:val="00421787"/>
    <w:rsid w:val="0042393D"/>
    <w:rsid w:val="00424251"/>
    <w:rsid w:val="00427A20"/>
    <w:rsid w:val="00433714"/>
    <w:rsid w:val="00447B02"/>
    <w:rsid w:val="004661C8"/>
    <w:rsid w:val="004A2EEB"/>
    <w:rsid w:val="004B7CCF"/>
    <w:rsid w:val="004C1BCC"/>
    <w:rsid w:val="004E2B9B"/>
    <w:rsid w:val="004F336C"/>
    <w:rsid w:val="00522728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C7AE6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001A"/>
    <w:rsid w:val="006625E2"/>
    <w:rsid w:val="00677FAF"/>
    <w:rsid w:val="006A47B7"/>
    <w:rsid w:val="006C5453"/>
    <w:rsid w:val="006D5467"/>
    <w:rsid w:val="006E5803"/>
    <w:rsid w:val="006E6E81"/>
    <w:rsid w:val="006F40FE"/>
    <w:rsid w:val="006F6ADD"/>
    <w:rsid w:val="00720E40"/>
    <w:rsid w:val="00723056"/>
    <w:rsid w:val="0072629D"/>
    <w:rsid w:val="00745B54"/>
    <w:rsid w:val="007503DD"/>
    <w:rsid w:val="007B2868"/>
    <w:rsid w:val="007D5E10"/>
    <w:rsid w:val="007F1C48"/>
    <w:rsid w:val="007F36FF"/>
    <w:rsid w:val="00801187"/>
    <w:rsid w:val="0080485F"/>
    <w:rsid w:val="00810306"/>
    <w:rsid w:val="00812C55"/>
    <w:rsid w:val="00814FD3"/>
    <w:rsid w:val="00842AD3"/>
    <w:rsid w:val="008448EC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043C4"/>
    <w:rsid w:val="00923CAE"/>
    <w:rsid w:val="009307C6"/>
    <w:rsid w:val="0094624D"/>
    <w:rsid w:val="00952A4C"/>
    <w:rsid w:val="00972D1C"/>
    <w:rsid w:val="009C5E47"/>
    <w:rsid w:val="009E3DBD"/>
    <w:rsid w:val="009F4007"/>
    <w:rsid w:val="00A27F3E"/>
    <w:rsid w:val="00A3781B"/>
    <w:rsid w:val="00A4478D"/>
    <w:rsid w:val="00A52B80"/>
    <w:rsid w:val="00A821C0"/>
    <w:rsid w:val="00A933A5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B6094"/>
    <w:rsid w:val="00BC6249"/>
    <w:rsid w:val="00BD3DF2"/>
    <w:rsid w:val="00BE326E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601AA"/>
    <w:rsid w:val="00C75DBC"/>
    <w:rsid w:val="00C8795F"/>
    <w:rsid w:val="00CD0CC8"/>
    <w:rsid w:val="00CD2848"/>
    <w:rsid w:val="00CD4CDA"/>
    <w:rsid w:val="00CE5EE4"/>
    <w:rsid w:val="00CF3657"/>
    <w:rsid w:val="00D27F6D"/>
    <w:rsid w:val="00D32F56"/>
    <w:rsid w:val="00DA6A34"/>
    <w:rsid w:val="00DB0EE1"/>
    <w:rsid w:val="00DB5995"/>
    <w:rsid w:val="00DC3F89"/>
    <w:rsid w:val="00DE2A5B"/>
    <w:rsid w:val="00DE310D"/>
    <w:rsid w:val="00E00CF4"/>
    <w:rsid w:val="00E12CB9"/>
    <w:rsid w:val="00E20CBE"/>
    <w:rsid w:val="00E24BFA"/>
    <w:rsid w:val="00E325E9"/>
    <w:rsid w:val="00E7269B"/>
    <w:rsid w:val="00E953E3"/>
    <w:rsid w:val="00E96A6F"/>
    <w:rsid w:val="00EB3B27"/>
    <w:rsid w:val="00EC50EE"/>
    <w:rsid w:val="00EC603E"/>
    <w:rsid w:val="00EE0F12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FFD09-4134-4DBD-A02D-F8B016A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3</cp:revision>
  <cp:lastPrinted>2017-05-15T14:51:00Z</cp:lastPrinted>
  <dcterms:created xsi:type="dcterms:W3CDTF">2018-05-29T12:50:00Z</dcterms:created>
  <dcterms:modified xsi:type="dcterms:W3CDTF">2018-05-29T12:57:00Z</dcterms:modified>
</cp:coreProperties>
</file>