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4957533F" w:rsidR="00793F5E" w:rsidRPr="00793F5E" w:rsidRDefault="000C40D5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15034BD1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1267BB">
        <w:rPr>
          <w:bCs/>
          <w:kern w:val="28"/>
        </w:rPr>
        <w:t xml:space="preserve">as </w:t>
      </w:r>
      <w:r w:rsidRPr="005C3BEA">
        <w:rPr>
          <w:bCs/>
          <w:kern w:val="28"/>
        </w:rPr>
        <w:t>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DE792E">
        <w:rPr>
          <w:bCs/>
          <w:kern w:val="28"/>
          <w:u w:val="single"/>
        </w:rPr>
        <w:t>Ju</w:t>
      </w:r>
      <w:r w:rsidR="003311BE">
        <w:rPr>
          <w:bCs/>
          <w:kern w:val="28"/>
          <w:u w:val="single"/>
        </w:rPr>
        <w:t>ly 13</w:t>
      </w:r>
      <w:r w:rsidR="00DE792E">
        <w:rPr>
          <w:bCs/>
          <w:kern w:val="28"/>
          <w:u w:val="single"/>
        </w:rPr>
        <w:t xml:space="preserve">, </w:t>
      </w:r>
      <w:r w:rsidR="008D1B3E">
        <w:rPr>
          <w:bCs/>
          <w:kern w:val="28"/>
          <w:u w:val="single"/>
        </w:rPr>
        <w:t>2020</w:t>
      </w:r>
      <w:r w:rsidRPr="00C1051B">
        <w:rPr>
          <w:bCs/>
          <w:kern w:val="28"/>
        </w:rPr>
        <w:t>, at 6:</w:t>
      </w:r>
      <w:r w:rsidR="0071412C">
        <w:rPr>
          <w:bCs/>
          <w:kern w:val="28"/>
        </w:rPr>
        <w:t>30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p.m.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425DB99B" w:rsidR="00472623" w:rsidRDefault="00472623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  <w:r w:rsidR="000C40D5">
        <w:rPr>
          <w:kern w:val="28"/>
        </w:rPr>
        <w:t xml:space="preserve"> </w:t>
      </w:r>
      <w:r w:rsidR="001267BB">
        <w:rPr>
          <w:kern w:val="28"/>
        </w:rPr>
        <w:t xml:space="preserve">At 6:30 p.m., the Chairman, Bob Cook, called the meeting to order. Present were supervisors Deb </w:t>
      </w:r>
      <w:proofErr w:type="spellStart"/>
      <w:r w:rsidR="001267BB">
        <w:rPr>
          <w:kern w:val="28"/>
        </w:rPr>
        <w:t>Gotlibson</w:t>
      </w:r>
      <w:proofErr w:type="spellEnd"/>
      <w:r w:rsidR="001267BB">
        <w:rPr>
          <w:kern w:val="28"/>
        </w:rPr>
        <w:t xml:space="preserve">, Jim </w:t>
      </w:r>
      <w:proofErr w:type="spellStart"/>
      <w:r w:rsidR="001267BB">
        <w:rPr>
          <w:kern w:val="28"/>
        </w:rPr>
        <w:t>Richartz</w:t>
      </w:r>
      <w:proofErr w:type="spellEnd"/>
      <w:r w:rsidR="001267BB">
        <w:rPr>
          <w:kern w:val="28"/>
        </w:rPr>
        <w:t xml:space="preserve">, Don Hayden, and Doug Miller (via Zoom). Also present were Cheryl Miller, Clerk, and Jill Haldeman, Treasurer. </w:t>
      </w:r>
      <w:r w:rsidR="002D52AD">
        <w:rPr>
          <w:kern w:val="28"/>
        </w:rPr>
        <w:t xml:space="preserve"> </w:t>
      </w:r>
    </w:p>
    <w:p w14:paraId="671328D2" w14:textId="702B67B6" w:rsidR="003311BE" w:rsidRDefault="00BB5B1E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>
        <w:rPr>
          <w:kern w:val="28"/>
          <w:u w:val="single"/>
        </w:rPr>
        <w:t xml:space="preserve">Public </w:t>
      </w:r>
      <w:r w:rsidR="003311BE">
        <w:rPr>
          <w:kern w:val="28"/>
          <w:u w:val="single"/>
        </w:rPr>
        <w:t>Informational Meeting on Solid Waste and Recycling Issues</w:t>
      </w:r>
      <w:r w:rsidR="003311BE">
        <w:rPr>
          <w:kern w:val="28"/>
        </w:rPr>
        <w:t>.</w:t>
      </w:r>
      <w:r w:rsidR="002D52AD">
        <w:rPr>
          <w:kern w:val="28"/>
        </w:rPr>
        <w:t xml:space="preserve"> </w:t>
      </w:r>
      <w:r w:rsidR="001267BB">
        <w:rPr>
          <w:kern w:val="28"/>
        </w:rPr>
        <w:t xml:space="preserve">An informational meeting took place and a PowerPoint was provided with respect to changes to the county-wide solid waste and recycling program, a substantial increase in fees, and a town-wide curbside pickup option. There were 35 residents in attendance, and the results of the town survey were announced. </w:t>
      </w:r>
      <w:r w:rsidR="006C08AB">
        <w:rPr>
          <w:kern w:val="28"/>
        </w:rPr>
        <w:t>The next DCSWRP meeting is August 3</w:t>
      </w:r>
      <w:r w:rsidR="006C08AB" w:rsidRPr="006C08AB">
        <w:rPr>
          <w:kern w:val="28"/>
          <w:vertAlign w:val="superscript"/>
        </w:rPr>
        <w:t>rd</w:t>
      </w:r>
      <w:r w:rsidR="006C08AB">
        <w:rPr>
          <w:kern w:val="28"/>
        </w:rPr>
        <w:t>, and residents were encouraged to attend virtually.</w:t>
      </w:r>
    </w:p>
    <w:p w14:paraId="27EB8094" w14:textId="0BB314EB" w:rsidR="002E777D" w:rsidRDefault="002632FA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812B75">
        <w:rPr>
          <w:kern w:val="28"/>
        </w:rPr>
        <w:t xml:space="preserve"> None. </w:t>
      </w:r>
    </w:p>
    <w:p w14:paraId="6AB2E5C1" w14:textId="42327DFE" w:rsidR="002A5045" w:rsidRPr="00F2397A" w:rsidRDefault="002A5045" w:rsidP="002A5045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 xml:space="preserve">. </w:t>
      </w:r>
      <w:r w:rsidR="001267BB">
        <w:rPr>
          <w:i/>
          <w:iCs/>
          <w:kern w:val="28"/>
        </w:rPr>
        <w:t xml:space="preserve">Motion by Deb </w:t>
      </w:r>
      <w:proofErr w:type="spellStart"/>
      <w:r w:rsidR="001267BB">
        <w:rPr>
          <w:i/>
          <w:iCs/>
          <w:kern w:val="28"/>
        </w:rPr>
        <w:t>Gotlibson</w:t>
      </w:r>
      <w:proofErr w:type="spellEnd"/>
      <w:r w:rsidR="001267BB">
        <w:rPr>
          <w:i/>
          <w:iCs/>
          <w:kern w:val="28"/>
        </w:rPr>
        <w:t xml:space="preserve"> to approve the minutes of the June 8, 2020 town board meeting; motion seconded by Don Hayden. None opposed. </w:t>
      </w:r>
      <w:r w:rsidR="001267BB">
        <w:rPr>
          <w:kern w:val="28"/>
        </w:rPr>
        <w:t>MC</w:t>
      </w:r>
      <w:r w:rsidR="00F2397A" w:rsidRPr="00F2397A">
        <w:rPr>
          <w:kern w:val="28"/>
        </w:rPr>
        <w:t xml:space="preserve"> </w:t>
      </w:r>
    </w:p>
    <w:p w14:paraId="70553E05" w14:textId="77777777" w:rsidR="001267BB" w:rsidRPr="001267BB" w:rsidRDefault="002A5045" w:rsidP="001267BB">
      <w:pPr>
        <w:pStyle w:val="yiv1690227282msonormal"/>
        <w:numPr>
          <w:ilvl w:val="0"/>
          <w:numId w:val="5"/>
        </w:numPr>
        <w:spacing w:before="0" w:beforeAutospacing="0" w:after="0" w:afterAutospacing="0"/>
        <w:rPr>
          <w:kern w:val="28"/>
          <w:u w:val="single"/>
        </w:rPr>
      </w:pPr>
      <w:r>
        <w:rPr>
          <w:kern w:val="28"/>
          <w:u w:val="single"/>
        </w:rPr>
        <w:t>Financial</w:t>
      </w:r>
      <w:r w:rsidR="001267BB">
        <w:rPr>
          <w:kern w:val="28"/>
          <w:u w:val="single"/>
        </w:rPr>
        <w:t>s</w:t>
      </w:r>
      <w:r w:rsidR="001267BB">
        <w:rPr>
          <w:kern w:val="28"/>
        </w:rPr>
        <w:t xml:space="preserve">. </w:t>
      </w:r>
      <w:r w:rsidR="001267BB">
        <w:rPr>
          <w:i/>
          <w:iCs/>
          <w:kern w:val="28"/>
        </w:rPr>
        <w:t xml:space="preserve">Motion by Don Hayden to approve the prior month’s Treasurer’s Report and current month’s claims; motion seconded by Jim </w:t>
      </w:r>
      <w:proofErr w:type="spellStart"/>
      <w:r w:rsidR="001267BB">
        <w:rPr>
          <w:i/>
          <w:iCs/>
          <w:kern w:val="28"/>
        </w:rPr>
        <w:t>Richartz</w:t>
      </w:r>
      <w:proofErr w:type="spellEnd"/>
      <w:r w:rsidR="001267BB">
        <w:rPr>
          <w:i/>
          <w:iCs/>
          <w:kern w:val="28"/>
        </w:rPr>
        <w:t xml:space="preserve">. None opposed. </w:t>
      </w:r>
      <w:r w:rsidR="001267BB">
        <w:rPr>
          <w:kern w:val="28"/>
        </w:rPr>
        <w:t>MC</w:t>
      </w:r>
    </w:p>
    <w:p w14:paraId="0817A29A" w14:textId="56720C78" w:rsidR="002A5045" w:rsidRPr="008C479B" w:rsidRDefault="004C6F3B" w:rsidP="001267BB">
      <w:pPr>
        <w:pStyle w:val="yiv1690227282msonormal"/>
        <w:spacing w:before="0" w:beforeAutospacing="0" w:after="0" w:afterAutospacing="0"/>
        <w:ind w:left="720"/>
        <w:rPr>
          <w:kern w:val="28"/>
          <w:u w:val="single"/>
        </w:rPr>
      </w:pPr>
      <w:r>
        <w:rPr>
          <w:kern w:val="28"/>
        </w:rPr>
        <w:t xml:space="preserve"> </w:t>
      </w:r>
    </w:p>
    <w:p w14:paraId="0DC5AFF6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013D5DA1" w14:textId="668A564E" w:rsidR="00857D18" w:rsidRPr="00857D18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8C479B">
        <w:rPr>
          <w:kern w:val="28"/>
          <w:u w:val="single"/>
        </w:rPr>
        <w:t>Patrolman</w:t>
      </w:r>
      <w:r>
        <w:rPr>
          <w:kern w:val="28"/>
        </w:rPr>
        <w:t xml:space="preserve">. </w:t>
      </w:r>
      <w:r w:rsidR="00857D18">
        <w:rPr>
          <w:kern w:val="28"/>
        </w:rPr>
        <w:t>The Patrolman provided a report as to work performed for the month. There were washouts on 680</w:t>
      </w:r>
      <w:r w:rsidR="00857D18" w:rsidRPr="00857D18">
        <w:rPr>
          <w:kern w:val="28"/>
          <w:vertAlign w:val="superscript"/>
        </w:rPr>
        <w:t>th</w:t>
      </w:r>
      <w:r w:rsidR="00857D18">
        <w:rPr>
          <w:kern w:val="28"/>
        </w:rPr>
        <w:t xml:space="preserve"> and </w:t>
      </w:r>
      <w:r w:rsidR="009273E3">
        <w:rPr>
          <w:kern w:val="28"/>
        </w:rPr>
        <w:t>690th</w:t>
      </w:r>
      <w:r w:rsidR="00857D18">
        <w:rPr>
          <w:kern w:val="28"/>
        </w:rPr>
        <w:t xml:space="preserve">, and the culverts will be replaced and fixed. Nick from Norden Truck provided information and a handout on repairs needed on the </w:t>
      </w:r>
      <w:r w:rsidR="00706119">
        <w:rPr>
          <w:kern w:val="28"/>
        </w:rPr>
        <w:t xml:space="preserve">2009 </w:t>
      </w:r>
      <w:r w:rsidR="00857D18">
        <w:rPr>
          <w:kern w:val="28"/>
        </w:rPr>
        <w:t>International truck and their recommendation to replace the kingpins before winter if not purchasing a new truck. The truck has 88,000 miles on it</w:t>
      </w:r>
      <w:r w:rsidR="006C08AB">
        <w:rPr>
          <w:kern w:val="28"/>
        </w:rPr>
        <w:t xml:space="preserve"> and 5200 hours. A written estimate will be provided by the next meeting. </w:t>
      </w:r>
      <w:r w:rsidR="00857D18">
        <w:rPr>
          <w:kern w:val="28"/>
        </w:rPr>
        <w:t xml:space="preserve"> </w:t>
      </w:r>
    </w:p>
    <w:p w14:paraId="2B1D4576" w14:textId="13DCD859" w:rsidR="002A5045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B9740F">
        <w:rPr>
          <w:rFonts w:ascii="Times New Roman" w:hAnsi="Times New Roman" w:cs="Times New Roman"/>
          <w:kern w:val="28"/>
          <w:sz w:val="24"/>
          <w:szCs w:val="24"/>
        </w:rPr>
        <w:t xml:space="preserve">Jill provided a report on </w:t>
      </w:r>
      <w:r w:rsidR="00706119">
        <w:rPr>
          <w:rFonts w:ascii="Times New Roman" w:hAnsi="Times New Roman" w:cs="Times New Roman"/>
          <w:kern w:val="28"/>
          <w:sz w:val="24"/>
          <w:szCs w:val="24"/>
        </w:rPr>
        <w:t>town accounts</w:t>
      </w:r>
      <w:r w:rsidR="00B9740F">
        <w:rPr>
          <w:rFonts w:ascii="Times New Roman" w:hAnsi="Times New Roman" w:cs="Times New Roman"/>
          <w:kern w:val="28"/>
          <w:sz w:val="24"/>
          <w:szCs w:val="24"/>
        </w:rPr>
        <w:t xml:space="preserve">, SW/RC info., 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 xml:space="preserve">and </w:t>
      </w:r>
      <w:r w:rsidR="00B9740F">
        <w:rPr>
          <w:rFonts w:ascii="Times New Roman" w:hAnsi="Times New Roman" w:cs="Times New Roman"/>
          <w:kern w:val="28"/>
          <w:sz w:val="24"/>
          <w:szCs w:val="24"/>
        </w:rPr>
        <w:t>dog licensing info.</w:t>
      </w:r>
    </w:p>
    <w:p w14:paraId="1CFE8A20" w14:textId="09553B8A" w:rsidR="002A5045" w:rsidRPr="000D665D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Ordinance Committee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 xml:space="preserve">The Ordinance Committee has not met. </w:t>
      </w:r>
      <w:r w:rsidR="007003F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C05A153" w14:textId="242FEE32" w:rsidR="002A5045" w:rsidRPr="004D111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FA2665">
        <w:rPr>
          <w:rFonts w:ascii="Times New Roman" w:hAnsi="Times New Roman" w:cs="Times New Roman"/>
          <w:kern w:val="28"/>
          <w:sz w:val="24"/>
          <w:szCs w:val="24"/>
          <w:u w:val="single"/>
        </w:rPr>
        <w:t>Planning Commission</w:t>
      </w:r>
      <w:r w:rsidR="007B63C5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003F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>The Planning Commission will meet on July 21</w:t>
      </w:r>
      <w:r w:rsidR="006C08AB" w:rsidRPr="006C08AB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st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074A939F" w14:textId="2E8C7D80" w:rsidR="00472623" w:rsidRDefault="00D37F4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4B066326" w14:textId="2CAED7C7" w:rsidR="002A5045" w:rsidRPr="002A5045" w:rsidRDefault="00BB5B1E" w:rsidP="002A5045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Decision on whether or not to stay in Dunn Co. Solid Waste program or switch to town-wide private hauler curbside pickup or drop off</w:t>
      </w:r>
      <w:r w:rsidR="00F2397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 xml:space="preserve">Discussion had. </w:t>
      </w:r>
      <w:r w:rsidR="006C08A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6C08AB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6C08A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withdraw from the current DCSWR program, become our own Responsible Unit</w:t>
      </w:r>
      <w:r w:rsidR="0053523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, and enter into a contract with Menomonie Disposal for </w:t>
      </w:r>
      <w:r w:rsidR="006C08A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town-wide curbside pickup service as per their quote dated May 11, 2020; motion seconded by Jim </w:t>
      </w:r>
      <w:proofErr w:type="spellStart"/>
      <w:r w:rsidR="006C08AB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6C08A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>MC. Cheryl will inform the DCSWR Dept. in writing of same</w:t>
      </w:r>
      <w:r w:rsidR="00706119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C545C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6812710" w14:textId="766254DD" w:rsidR="00BB5B1E" w:rsidRPr="00BB5B1E" w:rsidRDefault="00BB5B1E" w:rsidP="00BB5B1E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ATV Club/I-94 brid</w:t>
      </w:r>
      <w:r w:rsidRPr="00653334">
        <w:rPr>
          <w:rFonts w:ascii="Times New Roman" w:hAnsi="Times New Roman" w:cs="Times New Roman"/>
          <w:kern w:val="28"/>
          <w:sz w:val="24"/>
          <w:szCs w:val="24"/>
          <w:u w:val="single"/>
        </w:rPr>
        <w:t>g</w:t>
      </w:r>
      <w:r w:rsidR="00653334" w:rsidRPr="00653334">
        <w:rPr>
          <w:rFonts w:ascii="Times New Roman" w:hAnsi="Times New Roman" w:cs="Times New Roman"/>
          <w:kern w:val="28"/>
          <w:sz w:val="24"/>
          <w:szCs w:val="24"/>
          <w:u w:val="single"/>
        </w:rPr>
        <w:t>e</w:t>
      </w:r>
      <w:r w:rsidR="00653334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420D8B">
        <w:rPr>
          <w:rFonts w:ascii="Times New Roman" w:hAnsi="Times New Roman" w:cs="Times New Roman"/>
          <w:kern w:val="28"/>
          <w:sz w:val="24"/>
          <w:szCs w:val="24"/>
        </w:rPr>
        <w:t>Eric Schultz, President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 xml:space="preserve"> of the Dunn Co. ATV Club, and other members were present and indicated that they would like the town’s blessing to travel on the CTH E overpass to open up access to gas stations. </w:t>
      </w:r>
      <w:r w:rsidR="006C08AB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By consensus, the Town Board is </w:t>
      </w:r>
      <w:r w:rsidR="006C08AB" w:rsidRPr="006C08AB">
        <w:rPr>
          <w:rFonts w:ascii="Times New Roman" w:hAnsi="Times New Roman" w:cs="Times New Roman"/>
          <w:i/>
          <w:iCs/>
          <w:kern w:val="28"/>
          <w:sz w:val="24"/>
          <w:szCs w:val="24"/>
        </w:rPr>
        <w:t>not opposed to travel on the CTH E overpass.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2397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3CD8ACD" w14:textId="101C3B2E" w:rsidR="00BB5B1E" w:rsidRPr="00BB5B1E" w:rsidRDefault="00BB5B1E" w:rsidP="00BB5B1E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IoH</w:t>
      </w:r>
      <w:proofErr w:type="spellEnd"/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existing 6-ton weight limits on town roads/delivery issues (640</w:t>
      </w:r>
      <w:r w:rsidRPr="00BB5B1E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St., 420</w:t>
      </w:r>
      <w:r w:rsidRPr="00BB5B1E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Ave., Eagle Point)</w:t>
      </w:r>
      <w:r w:rsidR="00053A15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 xml:space="preserve">Bob informed that board that at our next Town Board meeting on </w:t>
      </w:r>
      <w:r w:rsidR="00053A15">
        <w:rPr>
          <w:rFonts w:ascii="Times New Roman" w:hAnsi="Times New Roman" w:cs="Times New Roman"/>
          <w:kern w:val="28"/>
          <w:sz w:val="24"/>
          <w:szCs w:val="24"/>
        </w:rPr>
        <w:t>August 17</w:t>
      </w:r>
      <w:r w:rsidR="00053A15" w:rsidRPr="00053A15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053A15">
        <w:rPr>
          <w:rFonts w:ascii="Times New Roman" w:hAnsi="Times New Roman" w:cs="Times New Roman"/>
          <w:kern w:val="28"/>
          <w:sz w:val="24"/>
          <w:szCs w:val="24"/>
        </w:rPr>
        <w:t>Lt. Berger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 xml:space="preserve"> from the WI </w:t>
      </w:r>
      <w:r w:rsidR="00053A15">
        <w:rPr>
          <w:rFonts w:ascii="Times New Roman" w:hAnsi="Times New Roman" w:cs="Times New Roman"/>
          <w:kern w:val="28"/>
          <w:sz w:val="24"/>
          <w:szCs w:val="24"/>
        </w:rPr>
        <w:t>State Patrol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 xml:space="preserve">, </w:t>
      </w:r>
      <w:r w:rsidR="00053A15">
        <w:rPr>
          <w:rFonts w:ascii="Times New Roman" w:hAnsi="Times New Roman" w:cs="Times New Roman"/>
          <w:kern w:val="28"/>
          <w:sz w:val="24"/>
          <w:szCs w:val="24"/>
        </w:rPr>
        <w:t xml:space="preserve">John </w:t>
      </w:r>
      <w:proofErr w:type="spellStart"/>
      <w:r w:rsidR="00053A15">
        <w:rPr>
          <w:rFonts w:ascii="Times New Roman" w:hAnsi="Times New Roman" w:cs="Times New Roman"/>
          <w:kern w:val="28"/>
          <w:sz w:val="24"/>
          <w:szCs w:val="24"/>
        </w:rPr>
        <w:t>Sworski</w:t>
      </w:r>
      <w:proofErr w:type="spellEnd"/>
      <w:r w:rsidR="00053A1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 w:rsidR="00053A15">
        <w:rPr>
          <w:rFonts w:ascii="Times New Roman" w:hAnsi="Times New Roman" w:cs="Times New Roman"/>
          <w:kern w:val="28"/>
          <w:sz w:val="24"/>
          <w:szCs w:val="24"/>
        </w:rPr>
        <w:t xml:space="preserve">from Dunn Co. Hwy. Dept. and Sgt. Mayer from 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 xml:space="preserve">the </w:t>
      </w:r>
      <w:r w:rsidR="00053A15">
        <w:rPr>
          <w:rFonts w:ascii="Times New Roman" w:hAnsi="Times New Roman" w:cs="Times New Roman"/>
          <w:kern w:val="28"/>
          <w:sz w:val="24"/>
          <w:szCs w:val="24"/>
        </w:rPr>
        <w:t>Dunn Co. Sheriff</w:t>
      </w:r>
      <w:r w:rsidR="006C08AB">
        <w:rPr>
          <w:rFonts w:ascii="Times New Roman" w:hAnsi="Times New Roman" w:cs="Times New Roman"/>
          <w:kern w:val="28"/>
          <w:sz w:val="24"/>
          <w:szCs w:val="24"/>
        </w:rPr>
        <w:t xml:space="preserve">’s office will attend our meeting to discuss this further. </w:t>
      </w:r>
      <w:r w:rsidR="006C08AB">
        <w:rPr>
          <w:rFonts w:ascii="Times New Roman" w:hAnsi="Times New Roman" w:cs="Times New Roman"/>
          <w:i/>
          <w:iCs/>
          <w:kern w:val="28"/>
          <w:sz w:val="24"/>
          <w:szCs w:val="24"/>
        </w:rPr>
        <w:t>This item was postponed.</w:t>
      </w:r>
      <w:r w:rsidR="00053A1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0F18859" w14:textId="375CFEEE" w:rsidR="00BB5B1E" w:rsidRPr="00BB5B1E" w:rsidRDefault="00BB5B1E" w:rsidP="00172B1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Lot 4, The Cutoff, property issue</w:t>
      </w:r>
      <w:r w:rsidR="00053A15">
        <w:rPr>
          <w:rFonts w:ascii="Times New Roman" w:hAnsi="Times New Roman" w:cs="Times New Roman"/>
          <w:kern w:val="28"/>
          <w:sz w:val="24"/>
          <w:szCs w:val="24"/>
          <w:u w:val="single"/>
        </w:rPr>
        <w:t>s</w:t>
      </w:r>
      <w:r w:rsidR="00053A15">
        <w:rPr>
          <w:rFonts w:ascii="Times New Roman" w:hAnsi="Times New Roman" w:cs="Times New Roman"/>
          <w:kern w:val="28"/>
          <w:sz w:val="24"/>
          <w:szCs w:val="24"/>
        </w:rPr>
        <w:t xml:space="preserve">. Discussion had. The County sent out a letter to the neighbor re: </w:t>
      </w:r>
      <w:r w:rsidR="006F65F1">
        <w:rPr>
          <w:rFonts w:ascii="Times New Roman" w:hAnsi="Times New Roman" w:cs="Times New Roman"/>
          <w:kern w:val="28"/>
          <w:sz w:val="24"/>
          <w:szCs w:val="24"/>
        </w:rPr>
        <w:t xml:space="preserve">a </w:t>
      </w:r>
      <w:r w:rsidR="00053A15">
        <w:rPr>
          <w:rFonts w:ascii="Times New Roman" w:hAnsi="Times New Roman" w:cs="Times New Roman"/>
          <w:kern w:val="28"/>
          <w:sz w:val="24"/>
          <w:szCs w:val="24"/>
        </w:rPr>
        <w:t>vegetative buffer area and Shoreland Zoning Ordinance compliance</w:t>
      </w:r>
      <w:r w:rsidR="006F65F1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6F65F1">
        <w:rPr>
          <w:rFonts w:ascii="Times New Roman" w:hAnsi="Times New Roman" w:cs="Times New Roman"/>
          <w:i/>
          <w:iCs/>
          <w:kern w:val="28"/>
          <w:sz w:val="24"/>
          <w:szCs w:val="24"/>
        </w:rPr>
        <w:t>No action taken.</w:t>
      </w:r>
    </w:p>
    <w:p w14:paraId="5D0AD890" w14:textId="0CBADA53" w:rsidR="00706119" w:rsidRDefault="007B63C5" w:rsidP="00BB5B1E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Revisit </w:t>
      </w:r>
      <w:proofErr w:type="spellStart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>Badeau</w:t>
      </w:r>
      <w:proofErr w:type="spellEnd"/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property</w:t>
      </w:r>
      <w:r w:rsidR="00BB5B1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Pr="007B63C5">
        <w:rPr>
          <w:rFonts w:ascii="Times New Roman" w:hAnsi="Times New Roman" w:cs="Times New Roman"/>
          <w:kern w:val="28"/>
          <w:sz w:val="24"/>
          <w:szCs w:val="24"/>
          <w:u w:val="single"/>
        </w:rPr>
        <w:t>issues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F33B5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F65F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was postponed. </w:t>
      </w:r>
      <w:r w:rsidR="00F33B5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7565879" w14:textId="77777777" w:rsidR="00706119" w:rsidRDefault="00706119">
      <w:pPr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br w:type="page"/>
      </w:r>
    </w:p>
    <w:p w14:paraId="0020FDF2" w14:textId="77777777" w:rsidR="00BB5B1E" w:rsidRPr="00BB5B1E" w:rsidRDefault="00BB5B1E" w:rsidP="0070611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26D48682" w14:textId="0A9F4D84" w:rsidR="0011417B" w:rsidRPr="002A5045" w:rsidRDefault="00AB34B2" w:rsidP="005E19B8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6F65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273E3">
        <w:rPr>
          <w:rFonts w:ascii="Times New Roman" w:hAnsi="Times New Roman" w:cs="Times New Roman"/>
          <w:kern w:val="28"/>
          <w:sz w:val="24"/>
          <w:szCs w:val="24"/>
        </w:rPr>
        <w:t>The Disaster Damage Aids Petition for the June 28</w:t>
      </w:r>
      <w:r w:rsidR="009273E3" w:rsidRPr="009273E3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9273E3">
        <w:rPr>
          <w:rFonts w:ascii="Times New Roman" w:hAnsi="Times New Roman" w:cs="Times New Roman"/>
          <w:kern w:val="28"/>
          <w:sz w:val="24"/>
          <w:szCs w:val="24"/>
        </w:rPr>
        <w:t xml:space="preserve"> culvert washouts on 690</w:t>
      </w:r>
      <w:r w:rsidR="009273E3" w:rsidRPr="009273E3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9273E3">
        <w:rPr>
          <w:rFonts w:ascii="Times New Roman" w:hAnsi="Times New Roman" w:cs="Times New Roman"/>
          <w:kern w:val="28"/>
          <w:sz w:val="24"/>
          <w:szCs w:val="24"/>
        </w:rPr>
        <w:t xml:space="preserve"> Street and 680</w:t>
      </w:r>
      <w:r w:rsidR="009273E3" w:rsidRPr="009273E3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9273E3">
        <w:rPr>
          <w:rFonts w:ascii="Times New Roman" w:hAnsi="Times New Roman" w:cs="Times New Roman"/>
          <w:kern w:val="28"/>
          <w:sz w:val="24"/>
          <w:szCs w:val="24"/>
        </w:rPr>
        <w:t xml:space="preserve"> Avenue was herein adopted. </w:t>
      </w:r>
      <w:r w:rsidR="006F65F1">
        <w:rPr>
          <w:rFonts w:ascii="Times New Roman" w:hAnsi="Times New Roman" w:cs="Times New Roman"/>
          <w:kern w:val="28"/>
          <w:sz w:val="24"/>
          <w:szCs w:val="24"/>
        </w:rPr>
        <w:t xml:space="preserve">A letter will be sent to the Morse household with respect to junk in our </w:t>
      </w:r>
      <w:r w:rsidR="00706119">
        <w:rPr>
          <w:rFonts w:ascii="Times New Roman" w:hAnsi="Times New Roman" w:cs="Times New Roman"/>
          <w:kern w:val="28"/>
          <w:sz w:val="24"/>
          <w:szCs w:val="24"/>
        </w:rPr>
        <w:t xml:space="preserve">public way </w:t>
      </w:r>
      <w:r w:rsidR="006F65F1">
        <w:rPr>
          <w:rFonts w:ascii="Times New Roman" w:hAnsi="Times New Roman" w:cs="Times New Roman"/>
          <w:kern w:val="28"/>
          <w:sz w:val="24"/>
          <w:szCs w:val="24"/>
        </w:rPr>
        <w:t>off CTH BB. Updates were provided on the 490</w:t>
      </w:r>
      <w:r w:rsidR="006F65F1" w:rsidRPr="006F65F1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 w:rsidR="006F65F1">
        <w:rPr>
          <w:rFonts w:ascii="Times New Roman" w:hAnsi="Times New Roman" w:cs="Times New Roman"/>
          <w:kern w:val="28"/>
          <w:sz w:val="24"/>
          <w:szCs w:val="24"/>
        </w:rPr>
        <w:t xml:space="preserve"> Ave. road damages which occurred during </w:t>
      </w:r>
      <w:r w:rsidR="00706119">
        <w:rPr>
          <w:rFonts w:ascii="Times New Roman" w:hAnsi="Times New Roman" w:cs="Times New Roman"/>
          <w:kern w:val="28"/>
          <w:sz w:val="24"/>
          <w:szCs w:val="24"/>
        </w:rPr>
        <w:t xml:space="preserve">this year’s </w:t>
      </w:r>
      <w:r w:rsidR="006F65F1">
        <w:rPr>
          <w:rFonts w:ascii="Times New Roman" w:hAnsi="Times New Roman" w:cs="Times New Roman"/>
          <w:kern w:val="28"/>
          <w:sz w:val="24"/>
          <w:szCs w:val="24"/>
        </w:rPr>
        <w:t>road bans.</w:t>
      </w:r>
      <w:r w:rsidR="009273E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DA43978" w14:textId="46A272B1" w:rsidR="000C3850" w:rsidRPr="000D665D" w:rsidRDefault="008A579A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351110D3" w:rsidR="000C3850" w:rsidRPr="005C3BEA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Correspondence</w:t>
      </w:r>
      <w:r w:rsidR="002E777D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</w:t>
      </w:r>
      <w:r w:rsidRPr="005C3BEA">
        <w:rPr>
          <w:rFonts w:ascii="Times New Roman" w:hAnsi="Times New Roman" w:cs="Times New Roman"/>
          <w:kern w:val="28"/>
          <w:sz w:val="24"/>
          <w:szCs w:val="24"/>
          <w:u w:val="single"/>
        </w:rPr>
        <w:t>announcements</w:t>
      </w:r>
      <w:r w:rsidRPr="005C3BEA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6F65F1">
        <w:rPr>
          <w:rFonts w:ascii="Times New Roman" w:hAnsi="Times New Roman" w:cs="Times New Roman"/>
          <w:kern w:val="28"/>
          <w:sz w:val="24"/>
          <w:szCs w:val="24"/>
        </w:rPr>
        <w:t xml:space="preserve">Emails were received with respect to filing </w:t>
      </w:r>
      <w:r w:rsidR="00123697">
        <w:rPr>
          <w:rFonts w:ascii="Times New Roman" w:hAnsi="Times New Roman" w:cs="Times New Roman"/>
          <w:kern w:val="28"/>
          <w:sz w:val="24"/>
          <w:szCs w:val="24"/>
        </w:rPr>
        <w:t>DOT storm damage claims</w:t>
      </w:r>
      <w:r w:rsidR="006F65F1">
        <w:rPr>
          <w:rFonts w:ascii="Times New Roman" w:hAnsi="Times New Roman" w:cs="Times New Roman"/>
          <w:kern w:val="28"/>
          <w:sz w:val="24"/>
          <w:szCs w:val="24"/>
        </w:rPr>
        <w:t xml:space="preserve">, and information was provided on the </w:t>
      </w:r>
      <w:r w:rsidR="00123697">
        <w:rPr>
          <w:rFonts w:ascii="Times New Roman" w:hAnsi="Times New Roman" w:cs="Times New Roman"/>
          <w:kern w:val="28"/>
          <w:sz w:val="24"/>
          <w:szCs w:val="24"/>
        </w:rPr>
        <w:t xml:space="preserve">Routes to Recovery </w:t>
      </w:r>
      <w:r w:rsidR="006F65F1">
        <w:rPr>
          <w:rFonts w:ascii="Times New Roman" w:hAnsi="Times New Roman" w:cs="Times New Roman"/>
          <w:kern w:val="28"/>
          <w:sz w:val="24"/>
          <w:szCs w:val="24"/>
        </w:rPr>
        <w:t xml:space="preserve">and </w:t>
      </w:r>
      <w:r w:rsidR="00706119">
        <w:rPr>
          <w:rFonts w:ascii="Times New Roman" w:hAnsi="Times New Roman" w:cs="Times New Roman"/>
          <w:kern w:val="28"/>
          <w:sz w:val="24"/>
          <w:szCs w:val="24"/>
        </w:rPr>
        <w:t xml:space="preserve">CARES </w:t>
      </w:r>
      <w:r w:rsidR="006F65F1">
        <w:rPr>
          <w:rFonts w:ascii="Times New Roman" w:hAnsi="Times New Roman" w:cs="Times New Roman"/>
          <w:kern w:val="28"/>
          <w:sz w:val="24"/>
          <w:szCs w:val="24"/>
        </w:rPr>
        <w:t>election sub grant</w:t>
      </w:r>
      <w:r w:rsidR="00706119">
        <w:rPr>
          <w:rFonts w:ascii="Times New Roman" w:hAnsi="Times New Roman" w:cs="Times New Roman"/>
          <w:kern w:val="28"/>
          <w:sz w:val="24"/>
          <w:szCs w:val="24"/>
        </w:rPr>
        <w:t>s</w:t>
      </w:r>
      <w:r w:rsidR="006F65F1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12369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9CB52D2" w14:textId="445ABA48" w:rsidR="004D111C" w:rsidRPr="004D111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77528F">
        <w:rPr>
          <w:rFonts w:ascii="Times New Roman" w:hAnsi="Times New Roman" w:cs="Times New Roman"/>
          <w:kern w:val="28"/>
          <w:sz w:val="24"/>
          <w:szCs w:val="24"/>
          <w:u w:val="single"/>
        </w:rPr>
        <w:t>Upcoming agenda items</w:t>
      </w:r>
      <w:r w:rsidR="00835884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53334">
        <w:rPr>
          <w:rFonts w:ascii="Times New Roman" w:hAnsi="Times New Roman" w:cs="Times New Roman"/>
          <w:kern w:val="28"/>
          <w:sz w:val="24"/>
          <w:szCs w:val="24"/>
        </w:rPr>
        <w:t>International truck repairs</w:t>
      </w:r>
      <w:r w:rsidR="00706119">
        <w:rPr>
          <w:rFonts w:ascii="Times New Roman" w:hAnsi="Times New Roman" w:cs="Times New Roman"/>
          <w:kern w:val="28"/>
          <w:sz w:val="24"/>
          <w:szCs w:val="24"/>
        </w:rPr>
        <w:t>; t</w:t>
      </w:r>
      <w:r w:rsidR="00F33B5F">
        <w:rPr>
          <w:rFonts w:ascii="Times New Roman" w:hAnsi="Times New Roman" w:cs="Times New Roman"/>
          <w:kern w:val="28"/>
          <w:sz w:val="24"/>
          <w:szCs w:val="24"/>
        </w:rPr>
        <w:t xml:space="preserve">own </w:t>
      </w:r>
      <w:r w:rsidR="00706119">
        <w:rPr>
          <w:rFonts w:ascii="Times New Roman" w:hAnsi="Times New Roman" w:cs="Times New Roman"/>
          <w:kern w:val="28"/>
          <w:sz w:val="24"/>
          <w:szCs w:val="24"/>
        </w:rPr>
        <w:t xml:space="preserve">public ways </w:t>
      </w:r>
      <w:r w:rsidR="00F33B5F">
        <w:rPr>
          <w:rFonts w:ascii="Times New Roman" w:hAnsi="Times New Roman" w:cs="Times New Roman"/>
          <w:kern w:val="28"/>
          <w:sz w:val="24"/>
          <w:szCs w:val="24"/>
        </w:rPr>
        <w:t xml:space="preserve">adjoining Morse, Delong and </w:t>
      </w:r>
      <w:proofErr w:type="spellStart"/>
      <w:r w:rsidR="00F33B5F">
        <w:rPr>
          <w:rFonts w:ascii="Times New Roman" w:hAnsi="Times New Roman" w:cs="Times New Roman"/>
          <w:kern w:val="28"/>
          <w:sz w:val="24"/>
          <w:szCs w:val="24"/>
        </w:rPr>
        <w:t>Sinz</w:t>
      </w:r>
      <w:proofErr w:type="spellEnd"/>
      <w:r w:rsidR="006F65F1">
        <w:rPr>
          <w:rFonts w:ascii="Times New Roman" w:hAnsi="Times New Roman" w:cs="Times New Roman"/>
          <w:kern w:val="28"/>
          <w:sz w:val="24"/>
          <w:szCs w:val="24"/>
        </w:rPr>
        <w:t xml:space="preserve"> running north and south and </w:t>
      </w:r>
      <w:r w:rsidR="00F33B5F">
        <w:rPr>
          <w:rFonts w:ascii="Times New Roman" w:hAnsi="Times New Roman" w:cs="Times New Roman"/>
          <w:kern w:val="28"/>
          <w:sz w:val="24"/>
          <w:szCs w:val="24"/>
        </w:rPr>
        <w:t>Delong, Weimer and R&amp;S Properties</w:t>
      </w:r>
      <w:r w:rsidR="006F65F1">
        <w:rPr>
          <w:rFonts w:ascii="Times New Roman" w:hAnsi="Times New Roman" w:cs="Times New Roman"/>
          <w:kern w:val="28"/>
          <w:sz w:val="24"/>
          <w:szCs w:val="24"/>
        </w:rPr>
        <w:t xml:space="preserve"> running east and west off of CTH BB in Harrington’s subdivision</w:t>
      </w:r>
      <w:r w:rsidR="00F33B5F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3835280B" w14:textId="617066D1" w:rsidR="004D111C" w:rsidRPr="004D111C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6F65F1">
        <w:rPr>
          <w:rFonts w:ascii="Times New Roman" w:hAnsi="Times New Roman" w:cs="Times New Roman"/>
          <w:kern w:val="28"/>
          <w:sz w:val="24"/>
          <w:szCs w:val="24"/>
        </w:rPr>
        <w:t xml:space="preserve">. The next meeting </w:t>
      </w:r>
      <w:r w:rsidR="00706119">
        <w:rPr>
          <w:rFonts w:ascii="Times New Roman" w:hAnsi="Times New Roman" w:cs="Times New Roman"/>
          <w:kern w:val="28"/>
          <w:sz w:val="24"/>
          <w:szCs w:val="24"/>
        </w:rPr>
        <w:t xml:space="preserve">date </w:t>
      </w:r>
      <w:r w:rsidR="006F65F1">
        <w:rPr>
          <w:rFonts w:ascii="Times New Roman" w:hAnsi="Times New Roman" w:cs="Times New Roman"/>
          <w:kern w:val="28"/>
          <w:sz w:val="24"/>
          <w:szCs w:val="24"/>
        </w:rPr>
        <w:t xml:space="preserve">was set for 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Monday, </w:t>
      </w:r>
      <w:r w:rsidR="00BB5B1E">
        <w:rPr>
          <w:rFonts w:ascii="Times New Roman" w:hAnsi="Times New Roman" w:cs="Times New Roman"/>
          <w:kern w:val="28"/>
          <w:sz w:val="24"/>
          <w:szCs w:val="24"/>
        </w:rPr>
        <w:t>August 17, 2020 (3</w:t>
      </w:r>
      <w:r w:rsidR="00BB5B1E" w:rsidRPr="00BB5B1E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rd</w:t>
      </w:r>
      <w:r w:rsidR="00BB5B1E">
        <w:rPr>
          <w:rFonts w:ascii="Times New Roman" w:hAnsi="Times New Roman" w:cs="Times New Roman"/>
          <w:kern w:val="28"/>
          <w:sz w:val="24"/>
          <w:szCs w:val="24"/>
        </w:rPr>
        <w:t xml:space="preserve"> Monday)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2A15A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5A5AB1C7" w:rsidR="004B56E8" w:rsidRPr="004B56E8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2A15A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6F65F1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At 9:23 p.m., the Chairman, Bob Cook, adjourned the meeting without objection. 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6345FB94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6F65F1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town board meeting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2AE5F007" w14:textId="675FC25B" w:rsidR="00150527" w:rsidRDefault="00247012" w:rsidP="00F05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F055EF">
        <w:rPr>
          <w:rFonts w:ascii="Times New Roman" w:hAnsi="Times New Roman" w:cs="Times New Roman"/>
          <w:kern w:val="28"/>
        </w:rPr>
        <w:t>______________________________________________</w:t>
      </w:r>
      <w:r w:rsidR="00F055EF">
        <w:rPr>
          <w:rFonts w:ascii="Times New Roman" w:hAnsi="Times New Roman" w:cs="Times New Roman"/>
          <w:kern w:val="28"/>
        </w:rPr>
        <w:tab/>
      </w:r>
      <w:r w:rsidR="00F055EF">
        <w:rPr>
          <w:rFonts w:ascii="Times New Roman" w:hAnsi="Times New Roman" w:cs="Times New Roman"/>
          <w:kern w:val="28"/>
        </w:rPr>
        <w:tab/>
      </w:r>
      <w:r w:rsidR="00F055EF">
        <w:rPr>
          <w:rFonts w:ascii="Times New Roman" w:hAnsi="Times New Roman" w:cs="Times New Roman"/>
          <w:kern w:val="28"/>
        </w:rPr>
        <w:tab/>
        <w:t>July 27, 2020</w:t>
      </w:r>
    </w:p>
    <w:p w14:paraId="5FB01551" w14:textId="6EAF2E3D" w:rsidR="00F055EF" w:rsidRPr="00835884" w:rsidRDefault="00F055EF" w:rsidP="00F055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  <w:t>Cheryl Miller, Clerk</w:t>
      </w:r>
      <w:r w:rsidR="009273E3">
        <w:rPr>
          <w:rFonts w:ascii="Times New Roman" w:hAnsi="Times New Roman" w:cs="Times New Roman"/>
          <w:kern w:val="28"/>
        </w:rPr>
        <w:tab/>
      </w:r>
      <w:r w:rsidR="009273E3">
        <w:rPr>
          <w:rFonts w:ascii="Times New Roman" w:hAnsi="Times New Roman" w:cs="Times New Roman"/>
          <w:kern w:val="28"/>
        </w:rPr>
        <w:tab/>
      </w:r>
      <w:r w:rsidR="009273E3">
        <w:rPr>
          <w:rFonts w:ascii="Times New Roman" w:hAnsi="Times New Roman" w:cs="Times New Roman"/>
          <w:kern w:val="28"/>
        </w:rPr>
        <w:tab/>
      </w:r>
      <w:r w:rsidR="009273E3">
        <w:rPr>
          <w:rFonts w:ascii="Times New Roman" w:hAnsi="Times New Roman" w:cs="Times New Roman"/>
          <w:kern w:val="28"/>
        </w:rPr>
        <w:tab/>
      </w:r>
      <w:r w:rsidR="009273E3">
        <w:rPr>
          <w:rFonts w:ascii="Times New Roman" w:hAnsi="Times New Roman" w:cs="Times New Roman"/>
          <w:kern w:val="28"/>
        </w:rPr>
        <w:tab/>
      </w:r>
      <w:r w:rsidR="009273E3">
        <w:rPr>
          <w:rFonts w:ascii="Times New Roman" w:hAnsi="Times New Roman" w:cs="Times New Roman"/>
          <w:kern w:val="28"/>
        </w:rPr>
        <w:tab/>
      </w:r>
      <w:r w:rsidR="009273E3">
        <w:rPr>
          <w:rFonts w:ascii="Times New Roman" w:hAnsi="Times New Roman" w:cs="Times New Roman"/>
          <w:kern w:val="28"/>
        </w:rPr>
        <w:tab/>
      </w:r>
      <w:r w:rsidR="009273E3">
        <w:rPr>
          <w:rFonts w:ascii="Times New Roman" w:hAnsi="Times New Roman" w:cs="Times New Roman"/>
          <w:kern w:val="28"/>
        </w:rPr>
        <w:tab/>
        <w:t>July 31, 2020 (Amended)</w:t>
      </w:r>
    </w:p>
    <w:sectPr w:rsidR="00F055EF" w:rsidRPr="00835884" w:rsidSect="00706119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27924" w14:textId="77777777" w:rsidR="00F74756" w:rsidRDefault="00F74756" w:rsidP="00864B56">
      <w:pPr>
        <w:spacing w:after="0" w:line="240" w:lineRule="auto"/>
      </w:pPr>
      <w:r>
        <w:separator/>
      </w:r>
    </w:p>
  </w:endnote>
  <w:endnote w:type="continuationSeparator" w:id="0">
    <w:p w14:paraId="395C6CC1" w14:textId="77777777" w:rsidR="00F74756" w:rsidRDefault="00F74756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9299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C0309" w14:textId="46161CFB" w:rsidR="00706119" w:rsidRDefault="00706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F07418" w14:textId="77777777" w:rsidR="00706119" w:rsidRDefault="0070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2342" w14:textId="77777777" w:rsidR="00F74756" w:rsidRDefault="00F74756" w:rsidP="00864B56">
      <w:pPr>
        <w:spacing w:after="0" w:line="240" w:lineRule="auto"/>
      </w:pPr>
      <w:r>
        <w:separator/>
      </w:r>
    </w:p>
  </w:footnote>
  <w:footnote w:type="continuationSeparator" w:id="0">
    <w:p w14:paraId="12ED5633" w14:textId="77777777" w:rsidR="00F74756" w:rsidRDefault="00F74756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F17" w14:textId="4510C365" w:rsidR="007D7E61" w:rsidRPr="00764881" w:rsidRDefault="003311BE">
    <w:pPr>
      <w:pStyle w:val="Header"/>
      <w:rPr>
        <w:sz w:val="16"/>
        <w:szCs w:val="16"/>
      </w:rPr>
    </w:pPr>
    <w:r>
      <w:rPr>
        <w:sz w:val="16"/>
        <w:szCs w:val="16"/>
      </w:rPr>
      <w:t xml:space="preserve">07/13/2020 </w:t>
    </w:r>
    <w:r w:rsidR="000C40D5">
      <w:rPr>
        <w:sz w:val="16"/>
        <w:szCs w:val="16"/>
      </w:rPr>
      <w:t>Minutes</w:t>
    </w:r>
    <w:r w:rsidR="008D1B3E">
      <w:rPr>
        <w:sz w:val="16"/>
        <w:szCs w:val="16"/>
      </w:rPr>
      <w:t xml:space="preserve"> TB</w:t>
    </w:r>
    <w:r w:rsidR="00764881">
      <w:rPr>
        <w:sz w:val="16"/>
        <w:szCs w:val="16"/>
      </w:rPr>
      <w:t xml:space="preserve"> </w:t>
    </w:r>
    <w:r w:rsidR="001267BB">
      <w:rPr>
        <w:sz w:val="16"/>
        <w:szCs w:val="16"/>
      </w:rPr>
      <w:t>(07/</w:t>
    </w:r>
    <w:r w:rsidR="009273E3">
      <w:rPr>
        <w:sz w:val="16"/>
        <w:szCs w:val="16"/>
      </w:rPr>
      <w:t>31</w:t>
    </w:r>
    <w:r w:rsidR="001267BB">
      <w:rPr>
        <w:sz w:val="16"/>
        <w:szCs w:val="16"/>
      </w:rPr>
      <w:t>/2020</w:t>
    </w:r>
    <w:r w:rsidR="009273E3">
      <w:rPr>
        <w:sz w:val="16"/>
        <w:szCs w:val="16"/>
      </w:rPr>
      <w:t xml:space="preserve"> - Amended</w:t>
    </w:r>
    <w:r w:rsidR="001267BB">
      <w:rPr>
        <w:sz w:val="16"/>
        <w:szCs w:val="16"/>
      </w:rPr>
      <w:t>)</w:t>
    </w:r>
    <w:r w:rsidR="00C15B9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C949FB"/>
    <w:multiLevelType w:val="hybridMultilevel"/>
    <w:tmpl w:val="CB7C0798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6"/>
  </w:num>
  <w:num w:numId="6">
    <w:abstractNumId w:val="16"/>
  </w:num>
  <w:num w:numId="7">
    <w:abstractNumId w:val="33"/>
  </w:num>
  <w:num w:numId="8">
    <w:abstractNumId w:val="42"/>
  </w:num>
  <w:num w:numId="9">
    <w:abstractNumId w:val="28"/>
  </w:num>
  <w:num w:numId="10">
    <w:abstractNumId w:val="1"/>
  </w:num>
  <w:num w:numId="11">
    <w:abstractNumId w:val="37"/>
  </w:num>
  <w:num w:numId="12">
    <w:abstractNumId w:val="31"/>
  </w:num>
  <w:num w:numId="13">
    <w:abstractNumId w:val="19"/>
  </w:num>
  <w:num w:numId="14">
    <w:abstractNumId w:val="22"/>
  </w:num>
  <w:num w:numId="15">
    <w:abstractNumId w:val="41"/>
  </w:num>
  <w:num w:numId="16">
    <w:abstractNumId w:val="32"/>
  </w:num>
  <w:num w:numId="17">
    <w:abstractNumId w:val="23"/>
  </w:num>
  <w:num w:numId="18">
    <w:abstractNumId w:val="20"/>
  </w:num>
  <w:num w:numId="19">
    <w:abstractNumId w:val="39"/>
  </w:num>
  <w:num w:numId="20">
    <w:abstractNumId w:val="44"/>
  </w:num>
  <w:num w:numId="21">
    <w:abstractNumId w:val="48"/>
  </w:num>
  <w:num w:numId="22">
    <w:abstractNumId w:val="18"/>
  </w:num>
  <w:num w:numId="23">
    <w:abstractNumId w:val="21"/>
  </w:num>
  <w:num w:numId="24">
    <w:abstractNumId w:val="25"/>
  </w:num>
  <w:num w:numId="25">
    <w:abstractNumId w:val="2"/>
  </w:num>
  <w:num w:numId="26">
    <w:abstractNumId w:val="36"/>
  </w:num>
  <w:num w:numId="27">
    <w:abstractNumId w:val="15"/>
  </w:num>
  <w:num w:numId="28">
    <w:abstractNumId w:val="4"/>
  </w:num>
  <w:num w:numId="29">
    <w:abstractNumId w:val="26"/>
  </w:num>
  <w:num w:numId="30">
    <w:abstractNumId w:val="14"/>
  </w:num>
  <w:num w:numId="31">
    <w:abstractNumId w:val="5"/>
  </w:num>
  <w:num w:numId="32">
    <w:abstractNumId w:val="38"/>
  </w:num>
  <w:num w:numId="33">
    <w:abstractNumId w:val="13"/>
  </w:num>
  <w:num w:numId="34">
    <w:abstractNumId w:val="27"/>
  </w:num>
  <w:num w:numId="35">
    <w:abstractNumId w:val="7"/>
  </w:num>
  <w:num w:numId="36">
    <w:abstractNumId w:val="9"/>
  </w:num>
  <w:num w:numId="37">
    <w:abstractNumId w:val="34"/>
  </w:num>
  <w:num w:numId="38">
    <w:abstractNumId w:val="3"/>
  </w:num>
  <w:num w:numId="39">
    <w:abstractNumId w:val="30"/>
  </w:num>
  <w:num w:numId="40">
    <w:abstractNumId w:val="35"/>
  </w:num>
  <w:num w:numId="41">
    <w:abstractNumId w:val="45"/>
  </w:num>
  <w:num w:numId="42">
    <w:abstractNumId w:val="0"/>
  </w:num>
  <w:num w:numId="43">
    <w:abstractNumId w:val="12"/>
  </w:num>
  <w:num w:numId="44">
    <w:abstractNumId w:val="29"/>
  </w:num>
  <w:num w:numId="45">
    <w:abstractNumId w:val="40"/>
  </w:num>
  <w:num w:numId="46">
    <w:abstractNumId w:val="11"/>
  </w:num>
  <w:num w:numId="47">
    <w:abstractNumId w:val="49"/>
  </w:num>
  <w:num w:numId="48">
    <w:abstractNumId w:val="17"/>
  </w:num>
  <w:num w:numId="49">
    <w:abstractNumId w:val="43"/>
  </w:num>
  <w:num w:numId="5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A15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C40D5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230B4"/>
    <w:rsid w:val="00123697"/>
    <w:rsid w:val="00124953"/>
    <w:rsid w:val="001249FE"/>
    <w:rsid w:val="001261CA"/>
    <w:rsid w:val="001264A3"/>
    <w:rsid w:val="001267BB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70D70"/>
    <w:rsid w:val="0017309A"/>
    <w:rsid w:val="00173368"/>
    <w:rsid w:val="0017558B"/>
    <w:rsid w:val="00181791"/>
    <w:rsid w:val="00181CE7"/>
    <w:rsid w:val="00182B4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15A6"/>
    <w:rsid w:val="002A29EC"/>
    <w:rsid w:val="002A5045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D52AD"/>
    <w:rsid w:val="002E235A"/>
    <w:rsid w:val="002E777D"/>
    <w:rsid w:val="002F114F"/>
    <w:rsid w:val="003024F4"/>
    <w:rsid w:val="0031386F"/>
    <w:rsid w:val="003226C6"/>
    <w:rsid w:val="00327C1E"/>
    <w:rsid w:val="003311B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B78A7"/>
    <w:rsid w:val="003C2185"/>
    <w:rsid w:val="003C33BB"/>
    <w:rsid w:val="003C6977"/>
    <w:rsid w:val="003D156C"/>
    <w:rsid w:val="003D17C4"/>
    <w:rsid w:val="003D3ABC"/>
    <w:rsid w:val="003D47BA"/>
    <w:rsid w:val="003E3004"/>
    <w:rsid w:val="003F5A64"/>
    <w:rsid w:val="00405281"/>
    <w:rsid w:val="004077C4"/>
    <w:rsid w:val="00410C1F"/>
    <w:rsid w:val="00413DF9"/>
    <w:rsid w:val="004145A0"/>
    <w:rsid w:val="0041655D"/>
    <w:rsid w:val="00417B9C"/>
    <w:rsid w:val="00420D8B"/>
    <w:rsid w:val="00421787"/>
    <w:rsid w:val="0042393D"/>
    <w:rsid w:val="004248EB"/>
    <w:rsid w:val="00427A20"/>
    <w:rsid w:val="00431E40"/>
    <w:rsid w:val="00433714"/>
    <w:rsid w:val="00433929"/>
    <w:rsid w:val="00445DAB"/>
    <w:rsid w:val="00447B02"/>
    <w:rsid w:val="00450FC7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C6F3B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426E"/>
    <w:rsid w:val="00517ED7"/>
    <w:rsid w:val="005259BF"/>
    <w:rsid w:val="00525A92"/>
    <w:rsid w:val="00532994"/>
    <w:rsid w:val="00534AED"/>
    <w:rsid w:val="0053523B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613F"/>
    <w:rsid w:val="005A114F"/>
    <w:rsid w:val="005A6E85"/>
    <w:rsid w:val="005C3BEA"/>
    <w:rsid w:val="005C67E1"/>
    <w:rsid w:val="005C716F"/>
    <w:rsid w:val="005D07E4"/>
    <w:rsid w:val="005D3630"/>
    <w:rsid w:val="005E19B8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53334"/>
    <w:rsid w:val="00653F82"/>
    <w:rsid w:val="006625E2"/>
    <w:rsid w:val="006639D6"/>
    <w:rsid w:val="00673359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08AB"/>
    <w:rsid w:val="006C5453"/>
    <w:rsid w:val="006D336D"/>
    <w:rsid w:val="006D4F20"/>
    <w:rsid w:val="006D7108"/>
    <w:rsid w:val="006D71F9"/>
    <w:rsid w:val="006E501B"/>
    <w:rsid w:val="006E6E81"/>
    <w:rsid w:val="006F40FE"/>
    <w:rsid w:val="006F4CF0"/>
    <w:rsid w:val="006F65F1"/>
    <w:rsid w:val="006F6ADD"/>
    <w:rsid w:val="007003F2"/>
    <w:rsid w:val="00702321"/>
    <w:rsid w:val="00706119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26925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B75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57D18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F147B"/>
    <w:rsid w:val="008F2AA1"/>
    <w:rsid w:val="008F3B86"/>
    <w:rsid w:val="008F5E79"/>
    <w:rsid w:val="009020B1"/>
    <w:rsid w:val="009054CD"/>
    <w:rsid w:val="00906C3C"/>
    <w:rsid w:val="0091066B"/>
    <w:rsid w:val="00911657"/>
    <w:rsid w:val="00911AB6"/>
    <w:rsid w:val="00923CAE"/>
    <w:rsid w:val="009273E3"/>
    <w:rsid w:val="009307C6"/>
    <w:rsid w:val="009318EB"/>
    <w:rsid w:val="00937AD0"/>
    <w:rsid w:val="0094624D"/>
    <w:rsid w:val="0094763C"/>
    <w:rsid w:val="00950F40"/>
    <w:rsid w:val="00952A4C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3B25"/>
    <w:rsid w:val="00A256F9"/>
    <w:rsid w:val="00A2638C"/>
    <w:rsid w:val="00A27F3E"/>
    <w:rsid w:val="00A32322"/>
    <w:rsid w:val="00A3781B"/>
    <w:rsid w:val="00A4478D"/>
    <w:rsid w:val="00A623C3"/>
    <w:rsid w:val="00A63623"/>
    <w:rsid w:val="00A71075"/>
    <w:rsid w:val="00A74F85"/>
    <w:rsid w:val="00A821C0"/>
    <w:rsid w:val="00A86200"/>
    <w:rsid w:val="00AA479B"/>
    <w:rsid w:val="00AA514F"/>
    <w:rsid w:val="00AA5A17"/>
    <w:rsid w:val="00AB20D8"/>
    <w:rsid w:val="00AB22E0"/>
    <w:rsid w:val="00AB34B2"/>
    <w:rsid w:val="00AB391D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F0557"/>
    <w:rsid w:val="00AF777F"/>
    <w:rsid w:val="00B02B39"/>
    <w:rsid w:val="00B0450F"/>
    <w:rsid w:val="00B17720"/>
    <w:rsid w:val="00B201D6"/>
    <w:rsid w:val="00B259A8"/>
    <w:rsid w:val="00B25B0A"/>
    <w:rsid w:val="00B35E3E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9740F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628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45C8"/>
    <w:rsid w:val="00C5558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F04C2"/>
    <w:rsid w:val="00CF1152"/>
    <w:rsid w:val="00CF60DE"/>
    <w:rsid w:val="00D06EF5"/>
    <w:rsid w:val="00D16CEE"/>
    <w:rsid w:val="00D278DB"/>
    <w:rsid w:val="00D27F6D"/>
    <w:rsid w:val="00D32F56"/>
    <w:rsid w:val="00D37F40"/>
    <w:rsid w:val="00D40A71"/>
    <w:rsid w:val="00D42ED7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724A"/>
    <w:rsid w:val="00DE1A9A"/>
    <w:rsid w:val="00DE2A5B"/>
    <w:rsid w:val="00DE5A20"/>
    <w:rsid w:val="00DE792E"/>
    <w:rsid w:val="00DF09A6"/>
    <w:rsid w:val="00DF325E"/>
    <w:rsid w:val="00DF5B18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65EF"/>
    <w:rsid w:val="00E6254A"/>
    <w:rsid w:val="00E65DC9"/>
    <w:rsid w:val="00E66899"/>
    <w:rsid w:val="00E71BC7"/>
    <w:rsid w:val="00E7269B"/>
    <w:rsid w:val="00E730B6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055EF"/>
    <w:rsid w:val="00F11DEA"/>
    <w:rsid w:val="00F132D7"/>
    <w:rsid w:val="00F17F7F"/>
    <w:rsid w:val="00F2397A"/>
    <w:rsid w:val="00F2767A"/>
    <w:rsid w:val="00F33B5F"/>
    <w:rsid w:val="00F35043"/>
    <w:rsid w:val="00F41B59"/>
    <w:rsid w:val="00F45B12"/>
    <w:rsid w:val="00F50D5A"/>
    <w:rsid w:val="00F52746"/>
    <w:rsid w:val="00F568AB"/>
    <w:rsid w:val="00F60C91"/>
    <w:rsid w:val="00F62324"/>
    <w:rsid w:val="00F6336B"/>
    <w:rsid w:val="00F7414D"/>
    <w:rsid w:val="00F7419F"/>
    <w:rsid w:val="00F74756"/>
    <w:rsid w:val="00F77F8C"/>
    <w:rsid w:val="00F80EFA"/>
    <w:rsid w:val="00F87239"/>
    <w:rsid w:val="00F87DE1"/>
    <w:rsid w:val="00F91D8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12</cp:revision>
  <cp:lastPrinted>2019-01-07T18:37:00Z</cp:lastPrinted>
  <dcterms:created xsi:type="dcterms:W3CDTF">2020-07-13T22:28:00Z</dcterms:created>
  <dcterms:modified xsi:type="dcterms:W3CDTF">2020-08-20T15:21:00Z</dcterms:modified>
</cp:coreProperties>
</file>