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0267" w14:textId="77777777" w:rsidR="00BC215E" w:rsidRDefault="00BC215E" w:rsidP="00BC215E">
      <w:pPr>
        <w:spacing w:after="0"/>
        <w:jc w:val="center"/>
        <w:rPr>
          <w:b/>
          <w:bCs/>
          <w:sz w:val="32"/>
          <w:szCs w:val="32"/>
        </w:rPr>
      </w:pPr>
      <w:r>
        <w:rPr>
          <w:b/>
          <w:bCs/>
          <w:sz w:val="32"/>
          <w:szCs w:val="32"/>
        </w:rPr>
        <w:t>Posting Notice</w:t>
      </w:r>
    </w:p>
    <w:p w14:paraId="77791610" w14:textId="77777777" w:rsidR="00BC215E" w:rsidRDefault="00BC215E" w:rsidP="00BC215E">
      <w:pPr>
        <w:spacing w:after="0"/>
        <w:jc w:val="center"/>
      </w:pPr>
    </w:p>
    <w:p w14:paraId="7B504C56" w14:textId="77777777" w:rsidR="00BC215E" w:rsidRDefault="00BC215E" w:rsidP="00BC215E">
      <w:pPr>
        <w:spacing w:after="0"/>
        <w:jc w:val="center"/>
        <w:rPr>
          <w:b/>
          <w:bCs/>
        </w:rPr>
      </w:pPr>
      <w:r>
        <w:t>Town of Red Cedar</w:t>
      </w:r>
    </w:p>
    <w:p w14:paraId="528D6811" w14:textId="77777777" w:rsidR="00BC215E" w:rsidRDefault="00BC215E" w:rsidP="00BC215E">
      <w:pPr>
        <w:spacing w:after="0"/>
        <w:jc w:val="center"/>
        <w:rPr>
          <w:b/>
        </w:rPr>
      </w:pPr>
      <w:r>
        <w:rPr>
          <w:b/>
        </w:rPr>
        <w:t>Electronic Voting Equipment Testing Notice</w:t>
      </w:r>
    </w:p>
    <w:p w14:paraId="15DE3283" w14:textId="4B4777D5" w:rsidR="00BC215E" w:rsidRDefault="00BC215E" w:rsidP="00BC215E">
      <w:pPr>
        <w:spacing w:after="0"/>
        <w:jc w:val="center"/>
        <w:rPr>
          <w:b/>
        </w:rPr>
      </w:pPr>
      <w:r>
        <w:rPr>
          <w:b/>
        </w:rPr>
        <w:t xml:space="preserve">Tuesday, </w:t>
      </w:r>
      <w:r>
        <w:rPr>
          <w:b/>
        </w:rPr>
        <w:t xml:space="preserve">October 27, </w:t>
      </w:r>
      <w:r>
        <w:rPr>
          <w:b/>
        </w:rPr>
        <w:t>2020</w:t>
      </w:r>
    </w:p>
    <w:p w14:paraId="0844995E" w14:textId="77777777" w:rsidR="00BC215E" w:rsidRDefault="00BC215E" w:rsidP="00BC215E">
      <w:pPr>
        <w:spacing w:after="0"/>
        <w:jc w:val="center"/>
      </w:pPr>
    </w:p>
    <w:p w14:paraId="4ABC7374" w14:textId="14491EB2" w:rsidR="00BC215E" w:rsidRDefault="00BC215E" w:rsidP="00BC215E">
      <w:r>
        <w:tab/>
        <w:t xml:space="preserve">Notice is hereby given that a </w:t>
      </w:r>
      <w:r w:rsidRPr="00BC215E">
        <w:t>Public Test</w:t>
      </w:r>
      <w:r>
        <w:t xml:space="preserve"> of the electronic equipment to be used at the November 3, 2020 General Election for Partisan Office and </w:t>
      </w:r>
      <w:r>
        <w:t>Referendum</w:t>
      </w:r>
      <w:r>
        <w:t xml:space="preserve"> will be held at 9:</w:t>
      </w:r>
      <w:r>
        <w:t>00</w:t>
      </w:r>
      <w:r>
        <w:t xml:space="preserve"> a.m. on Tuesday, </w:t>
      </w:r>
      <w:r>
        <w:t xml:space="preserve">October 27, 2020 </w:t>
      </w:r>
      <w:r>
        <w:t xml:space="preserve">at the </w:t>
      </w:r>
      <w:r>
        <w:t xml:space="preserve">Red Cedar </w:t>
      </w:r>
      <w:r>
        <w:t>Town Hall, E6591 627</w:t>
      </w:r>
      <w:r>
        <w:rPr>
          <w:vertAlign w:val="superscript"/>
        </w:rPr>
        <w:t>th</w:t>
      </w:r>
      <w:r>
        <w:t xml:space="preserve"> Avenue, Menomonie, WI. The public test is open to the public. </w:t>
      </w:r>
    </w:p>
    <w:p w14:paraId="50CDB3D8" w14:textId="77777777" w:rsidR="00D2008F" w:rsidRPr="00BC215E" w:rsidRDefault="00D2008F" w:rsidP="00D2008F">
      <w:pPr>
        <w:pStyle w:val="yiv1922761554msonormal"/>
        <w:shd w:val="clear" w:color="auto" w:fill="FFFFFF"/>
        <w:spacing w:before="0" w:beforeAutospacing="0" w:after="0" w:afterAutospacing="0"/>
        <w:ind w:left="720"/>
        <w:jc w:val="center"/>
        <w:rPr>
          <w:sz w:val="22"/>
          <w:szCs w:val="22"/>
        </w:rPr>
      </w:pPr>
      <w:r w:rsidRPr="00BC215E">
        <w:rPr>
          <w:rFonts w:ascii="Calibri" w:hAnsi="Calibri" w:cs="Calibri"/>
          <w:color w:val="000000"/>
          <w:sz w:val="22"/>
          <w:szCs w:val="22"/>
        </w:rPr>
        <w:t>Town of Red Cedar</w:t>
      </w:r>
    </w:p>
    <w:p w14:paraId="0199615F" w14:textId="77777777" w:rsidR="00C834BC" w:rsidRDefault="00D2008F" w:rsidP="00D2008F">
      <w:pPr>
        <w:pStyle w:val="yiv1922761554msonormal"/>
        <w:shd w:val="clear" w:color="auto" w:fill="FFFFFF"/>
        <w:spacing w:before="0" w:beforeAutospacing="0" w:after="0" w:afterAutospacing="0"/>
        <w:ind w:left="720"/>
        <w:jc w:val="center"/>
        <w:rPr>
          <w:rFonts w:ascii="Calibri" w:hAnsi="Calibri" w:cs="Calibri"/>
          <w:b/>
          <w:bCs/>
          <w:color w:val="000000"/>
          <w:sz w:val="22"/>
          <w:szCs w:val="22"/>
        </w:rPr>
      </w:pPr>
      <w:r w:rsidRPr="00B0542E">
        <w:rPr>
          <w:rFonts w:ascii="Calibri" w:hAnsi="Calibri" w:cs="Calibri"/>
          <w:b/>
          <w:bCs/>
          <w:color w:val="000000"/>
          <w:sz w:val="22"/>
          <w:szCs w:val="22"/>
        </w:rPr>
        <w:t xml:space="preserve">Notice of </w:t>
      </w:r>
      <w:r w:rsidR="00CD0678" w:rsidRPr="00B0542E">
        <w:rPr>
          <w:rFonts w:ascii="Calibri" w:hAnsi="Calibri" w:cs="Calibri"/>
          <w:b/>
          <w:bCs/>
          <w:color w:val="000000"/>
          <w:sz w:val="22"/>
          <w:szCs w:val="22"/>
        </w:rPr>
        <w:t xml:space="preserve">General </w:t>
      </w:r>
      <w:r w:rsidRPr="00B0542E">
        <w:rPr>
          <w:rFonts w:ascii="Calibri" w:hAnsi="Calibri" w:cs="Calibri"/>
          <w:b/>
          <w:bCs/>
          <w:color w:val="000000"/>
          <w:sz w:val="22"/>
          <w:szCs w:val="22"/>
        </w:rPr>
        <w:t xml:space="preserve">Election for </w:t>
      </w:r>
    </w:p>
    <w:p w14:paraId="1010B940" w14:textId="16505F96" w:rsidR="00CD0678" w:rsidRPr="00B0542E" w:rsidRDefault="00D2008F" w:rsidP="00D2008F">
      <w:pPr>
        <w:pStyle w:val="yiv1922761554msonormal"/>
        <w:shd w:val="clear" w:color="auto" w:fill="FFFFFF"/>
        <w:spacing w:before="0" w:beforeAutospacing="0" w:after="0" w:afterAutospacing="0"/>
        <w:ind w:left="720"/>
        <w:jc w:val="center"/>
        <w:rPr>
          <w:sz w:val="22"/>
          <w:szCs w:val="22"/>
        </w:rPr>
      </w:pPr>
      <w:r w:rsidRPr="00B0542E">
        <w:rPr>
          <w:rFonts w:ascii="Calibri" w:hAnsi="Calibri" w:cs="Calibri"/>
          <w:b/>
          <w:bCs/>
          <w:color w:val="000000"/>
          <w:sz w:val="22"/>
          <w:szCs w:val="22"/>
        </w:rPr>
        <w:t>Partisan Office</w:t>
      </w:r>
      <w:r w:rsidR="00C834BC">
        <w:rPr>
          <w:rFonts w:ascii="Calibri" w:hAnsi="Calibri" w:cs="Calibri"/>
          <w:b/>
          <w:bCs/>
          <w:color w:val="000000"/>
          <w:sz w:val="22"/>
          <w:szCs w:val="22"/>
        </w:rPr>
        <w:t xml:space="preserve"> </w:t>
      </w:r>
      <w:r w:rsidR="00DC3396">
        <w:rPr>
          <w:rFonts w:ascii="Calibri" w:hAnsi="Calibri" w:cs="Calibri"/>
          <w:b/>
          <w:bCs/>
          <w:color w:val="000000"/>
          <w:sz w:val="22"/>
          <w:szCs w:val="22"/>
        </w:rPr>
        <w:t>a</w:t>
      </w:r>
      <w:r w:rsidR="00741FDA">
        <w:rPr>
          <w:rFonts w:ascii="Calibri" w:hAnsi="Calibri" w:cs="Calibri"/>
          <w:b/>
          <w:bCs/>
          <w:color w:val="000000"/>
          <w:sz w:val="22"/>
          <w:szCs w:val="22"/>
        </w:rPr>
        <w:t xml:space="preserve">nd </w:t>
      </w:r>
      <w:r w:rsidR="00CD0678" w:rsidRPr="00B0542E">
        <w:rPr>
          <w:rFonts w:ascii="Calibri" w:hAnsi="Calibri" w:cs="Calibri"/>
          <w:b/>
          <w:bCs/>
          <w:color w:val="000000"/>
          <w:sz w:val="22"/>
          <w:szCs w:val="22"/>
        </w:rPr>
        <w:t>Referendum</w:t>
      </w:r>
    </w:p>
    <w:p w14:paraId="6C9F9680" w14:textId="77777777" w:rsidR="00B0542E" w:rsidRDefault="00B0542E" w:rsidP="00B0542E">
      <w:pPr>
        <w:spacing w:after="0"/>
      </w:pPr>
    </w:p>
    <w:p w14:paraId="415DACED" w14:textId="0BC0A5F1" w:rsidR="00D2008F" w:rsidRDefault="00B0542E" w:rsidP="00741FDA">
      <w:r>
        <w:tab/>
      </w:r>
      <w:r w:rsidRPr="00B0542E">
        <w:t xml:space="preserve">Notice is hereby given that the </w:t>
      </w:r>
      <w:r>
        <w:t xml:space="preserve">General Election </w:t>
      </w:r>
      <w:r w:rsidRPr="00B0542E">
        <w:t xml:space="preserve">will be held on </w:t>
      </w:r>
      <w:r>
        <w:t xml:space="preserve">Tuesday, November </w:t>
      </w:r>
      <w:r w:rsidR="00C834BC">
        <w:t>3, 2020 a</w:t>
      </w:r>
      <w:r w:rsidRPr="00B0542E">
        <w:t>t the Red Cedar Town Hall, E6591 627</w:t>
      </w:r>
      <w:r w:rsidRPr="00B0542E">
        <w:rPr>
          <w:vertAlign w:val="superscript"/>
        </w:rPr>
        <w:t>th</w:t>
      </w:r>
      <w:r w:rsidRPr="00B0542E">
        <w:t xml:space="preserve"> Avenue, Menomonie, WI. The following races and candidates appear on each ballot (</w:t>
      </w:r>
      <w:r>
        <w:t>all wards and school districts</w:t>
      </w:r>
      <w:r w:rsidR="00913E6C">
        <w:t xml:space="preserve"> – vote for one</w:t>
      </w:r>
      <w:r>
        <w:t xml:space="preserve">): </w:t>
      </w:r>
      <w:r>
        <w:rPr>
          <w:u w:val="single"/>
        </w:rPr>
        <w:t>President/Vice President</w:t>
      </w:r>
      <w:r>
        <w:t xml:space="preserve"> </w:t>
      </w:r>
      <w:r w:rsidR="00C834BC">
        <w:t xml:space="preserve">(Democratic – J.R. Biden/K.D. Harris; Republican – D.J. Trump/M.R. Pence; Constitution – D. Blankenship/W. Mohr; Libertarian – J. Jorgensen, J.S. Cohen; American Solidarity – B. Carroll/A. Patel); </w:t>
      </w:r>
      <w:r w:rsidR="00913E6C">
        <w:rPr>
          <w:u w:val="single"/>
        </w:rPr>
        <w:t>Dist. 3 U.S. Rep. in Congress</w:t>
      </w:r>
      <w:r w:rsidR="00913E6C">
        <w:t xml:space="preserve"> (Democratic – R. Kind</w:t>
      </w:r>
      <w:r w:rsidR="00C834BC">
        <w:t xml:space="preserve">; Republican – </w:t>
      </w:r>
      <w:proofErr w:type="spellStart"/>
      <w:r w:rsidR="00C834BC">
        <w:t>D.Van</w:t>
      </w:r>
      <w:proofErr w:type="spellEnd"/>
      <w:r w:rsidR="00C834BC">
        <w:t xml:space="preserve"> Orden</w:t>
      </w:r>
      <w:r w:rsidR="00913E6C">
        <w:t xml:space="preserve">); </w:t>
      </w:r>
      <w:r w:rsidR="00913E6C">
        <w:rPr>
          <w:u w:val="single"/>
        </w:rPr>
        <w:t>State Dist. 67 Assembly Rep.</w:t>
      </w:r>
      <w:r w:rsidR="00913E6C">
        <w:t xml:space="preserve"> (</w:t>
      </w:r>
      <w:r w:rsidR="00C834BC">
        <w:t xml:space="preserve">Democratic – C. </w:t>
      </w:r>
      <w:proofErr w:type="spellStart"/>
      <w:r w:rsidR="00C834BC">
        <w:t>Kapsner</w:t>
      </w:r>
      <w:proofErr w:type="spellEnd"/>
      <w:r w:rsidR="00C834BC">
        <w:t xml:space="preserve">; </w:t>
      </w:r>
      <w:r w:rsidR="00913E6C">
        <w:t>Republican – R. Summerfield</w:t>
      </w:r>
      <w:r w:rsidR="00C834BC">
        <w:t>)</w:t>
      </w:r>
      <w:r w:rsidR="00913E6C">
        <w:t xml:space="preserve">; </w:t>
      </w:r>
      <w:r w:rsidR="00913E6C">
        <w:rPr>
          <w:u w:val="single"/>
        </w:rPr>
        <w:t>District Attorney</w:t>
      </w:r>
      <w:r w:rsidR="00913E6C">
        <w:t xml:space="preserve"> (Republican – A. </w:t>
      </w:r>
      <w:proofErr w:type="spellStart"/>
      <w:r w:rsidR="00913E6C">
        <w:t>Nodolf</w:t>
      </w:r>
      <w:proofErr w:type="spellEnd"/>
      <w:r w:rsidR="00913E6C">
        <w:t xml:space="preserve">); </w:t>
      </w:r>
      <w:r w:rsidR="00913E6C">
        <w:rPr>
          <w:u w:val="single"/>
        </w:rPr>
        <w:t>County Clerk</w:t>
      </w:r>
      <w:r w:rsidR="00913E6C">
        <w:t xml:space="preserve"> (Democratic – J.A. </w:t>
      </w:r>
      <w:proofErr w:type="spellStart"/>
      <w:r w:rsidR="00913E6C">
        <w:t>Wathke</w:t>
      </w:r>
      <w:proofErr w:type="spellEnd"/>
      <w:r w:rsidR="00913E6C">
        <w:t xml:space="preserve">); </w:t>
      </w:r>
      <w:r w:rsidR="00913E6C">
        <w:rPr>
          <w:u w:val="single"/>
        </w:rPr>
        <w:t>County Treasurer</w:t>
      </w:r>
      <w:r w:rsidR="00913E6C">
        <w:t xml:space="preserve"> (Republican – </w:t>
      </w:r>
      <w:r w:rsidR="00C834BC">
        <w:t>D. Meyer</w:t>
      </w:r>
      <w:r w:rsidR="00913E6C">
        <w:t xml:space="preserve">); </w:t>
      </w:r>
      <w:r w:rsidR="00913E6C">
        <w:rPr>
          <w:u w:val="single"/>
        </w:rPr>
        <w:t>Register of Deeds</w:t>
      </w:r>
      <w:r w:rsidR="00913E6C">
        <w:t xml:space="preserve"> (Democratic – H.M. Kuhn). </w:t>
      </w:r>
      <w:r w:rsidRPr="00B0542E">
        <w:t xml:space="preserve"> </w:t>
      </w:r>
      <w:r w:rsidR="00C834BC">
        <w:rPr>
          <w:u w:val="single"/>
        </w:rPr>
        <w:t>COUNTY REFERENDUM QUESTION 1</w:t>
      </w:r>
      <w:r w:rsidR="00C834BC">
        <w:t xml:space="preserve">: Should the Wisconsin Legislature create a nonpartisan procedure for the preparation of legislative and congressional district plans and maps? </w:t>
      </w:r>
      <w:r w:rsidR="00C834BC">
        <w:rPr>
          <w:u w:val="single"/>
        </w:rPr>
        <w:t>COUNTY REFERENDUM QUESTION 2</w:t>
      </w:r>
      <w:r w:rsidR="00C834BC">
        <w:t>: Under state law, the increase in the levy of the county of Dunn for the tax to be imposed for the next fiscal year, 2021, is limited to an estimated 1.6%, which results in an estimated levy of $22,443,781. Shall the County of Dunn be allowed to exceed this limit and increase the levy for the next five (5) fiscal years, 2021 through 2025, by up to $1,000,000 per year (which for 2021 equals an estimated additional 4.45% for a total estimated increase of 6.13% and results in 2021</w:t>
      </w:r>
      <w:r w:rsidR="00DC3396">
        <w:t xml:space="preserve"> in an estimated levy of $23,443,781) for the purpose of paying for costs associated with a household hazardous waste collection (clean sweep) program and capital expenditures of the Dunn County Solid Waste and Recycling Program? </w:t>
      </w:r>
      <w:r w:rsidRPr="00DC3396">
        <w:rPr>
          <w:bCs/>
        </w:rPr>
        <w:t>An acceptable PHOTO ID is required to receive a ballot. An acceptable PROOF OF RESIDENCY document is required to register to vote</w:t>
      </w:r>
      <w:r w:rsidR="00DC3396">
        <w:rPr>
          <w:bCs/>
        </w:rPr>
        <w:t xml:space="preserve"> (v</w:t>
      </w:r>
      <w:r w:rsidRPr="00DC3396">
        <w:rPr>
          <w:bCs/>
        </w:rPr>
        <w:t xml:space="preserve">isit </w:t>
      </w:r>
      <w:r w:rsidR="00741FDA" w:rsidRPr="00DC3396">
        <w:rPr>
          <w:rStyle w:val="HTMLCite"/>
          <w:bCs/>
        </w:rPr>
        <w:t>bringitwisconsin.com</w:t>
      </w:r>
      <w:r w:rsidR="00DC3396" w:rsidRPr="00DC3396">
        <w:rPr>
          <w:rStyle w:val="HTMLCite"/>
          <w:bCs/>
        </w:rPr>
        <w:t xml:space="preserve"> </w:t>
      </w:r>
      <w:r w:rsidR="00DC3396" w:rsidRPr="00DC3396">
        <w:rPr>
          <w:rStyle w:val="HTMLCite"/>
          <w:bCs/>
          <w:i w:val="0"/>
          <w:iCs w:val="0"/>
        </w:rPr>
        <w:t>and</w:t>
      </w:r>
      <w:r w:rsidR="00DC3396" w:rsidRPr="00DC3396">
        <w:rPr>
          <w:rStyle w:val="HTMLCite"/>
          <w:bCs/>
        </w:rPr>
        <w:t xml:space="preserve"> elections.wi.gov</w:t>
      </w:r>
      <w:r w:rsidR="00DC3396">
        <w:rPr>
          <w:rStyle w:val="HTMLCite"/>
          <w:bCs/>
        </w:rPr>
        <w:t>)</w:t>
      </w:r>
      <w:r w:rsidR="00741FDA">
        <w:rPr>
          <w:rStyle w:val="HTMLCite"/>
          <w:i w:val="0"/>
        </w:rPr>
        <w:t>. The polls will be open at 7:00 a.m. and close at 8:00 p.m. Our polling p</w:t>
      </w:r>
      <w:r w:rsidRPr="00B0542E">
        <w:t>lace is accessible to elderly and disabled voters.</w:t>
      </w:r>
      <w:r w:rsidR="00741FDA">
        <w:t xml:space="preserve"> The </w:t>
      </w:r>
      <w:r w:rsidR="00D2008F">
        <w:rPr>
          <w:rFonts w:ascii="Calibri" w:hAnsi="Calibri" w:cs="Calibri"/>
          <w:color w:val="000000"/>
        </w:rPr>
        <w:t xml:space="preserve">number of outstanding provisional voters will be posted at the town hall on election night. </w:t>
      </w:r>
    </w:p>
    <w:p w14:paraId="018DDAE1" w14:textId="1800B803" w:rsidR="00BC215E" w:rsidRDefault="00BC215E" w:rsidP="00DC3396">
      <w:pPr>
        <w:pStyle w:val="yiv1922761554msonormal"/>
        <w:spacing w:before="0" w:beforeAutospacing="0" w:after="0" w:afterAutospacing="0"/>
        <w:rPr>
          <w:rStyle w:val="yshortcuts1"/>
          <w:rFonts w:asciiTheme="minorHAnsi" w:hAnsiTheme="minorHAnsi" w:cstheme="minorHAnsi"/>
          <w:color w:val="000000" w:themeColor="text1"/>
          <w:sz w:val="22"/>
          <w:szCs w:val="22"/>
        </w:rPr>
      </w:pPr>
      <w:r>
        <w:rPr>
          <w:rStyle w:val="yshortcuts1"/>
          <w:rFonts w:asciiTheme="minorHAnsi" w:hAnsiTheme="minorHAnsi" w:cstheme="minorHAnsi"/>
          <w:color w:val="000000" w:themeColor="text1"/>
          <w:sz w:val="22"/>
          <w:szCs w:val="22"/>
        </w:rPr>
        <w:t>Posted: October 19, 2020</w:t>
      </w:r>
    </w:p>
    <w:p w14:paraId="75056128" w14:textId="77777777" w:rsidR="00BC215E" w:rsidRDefault="00BC215E" w:rsidP="00DC3396">
      <w:pPr>
        <w:pStyle w:val="yiv1922761554msonormal"/>
        <w:spacing w:before="0" w:beforeAutospacing="0" w:after="0" w:afterAutospacing="0"/>
        <w:rPr>
          <w:rStyle w:val="yshortcuts1"/>
          <w:rFonts w:asciiTheme="minorHAnsi" w:hAnsiTheme="minorHAnsi" w:cstheme="minorHAnsi"/>
          <w:color w:val="000000" w:themeColor="text1"/>
          <w:sz w:val="22"/>
          <w:szCs w:val="22"/>
        </w:rPr>
      </w:pPr>
    </w:p>
    <w:p w14:paraId="41BFE6D3" w14:textId="3A128F04" w:rsidR="00D2008F" w:rsidRPr="00DC3396" w:rsidRDefault="00D2008F" w:rsidP="00DC3396">
      <w:pPr>
        <w:pStyle w:val="yiv1922761554msonormal"/>
        <w:spacing w:before="0" w:beforeAutospacing="0" w:after="0" w:afterAutospacing="0"/>
        <w:rPr>
          <w:rFonts w:asciiTheme="minorHAnsi" w:hAnsiTheme="minorHAnsi" w:cstheme="minorHAnsi"/>
          <w:color w:val="000000" w:themeColor="text1"/>
          <w:sz w:val="22"/>
          <w:szCs w:val="22"/>
        </w:rPr>
      </w:pPr>
      <w:r w:rsidRPr="00DC3396">
        <w:rPr>
          <w:rStyle w:val="yshortcuts1"/>
          <w:rFonts w:asciiTheme="minorHAnsi" w:hAnsiTheme="minorHAnsi" w:cstheme="minorHAnsi"/>
          <w:color w:val="000000" w:themeColor="text1"/>
          <w:sz w:val="22"/>
          <w:szCs w:val="22"/>
        </w:rPr>
        <w:t>Cheryl Miller</w:t>
      </w:r>
      <w:r w:rsidRPr="00DC3396">
        <w:rPr>
          <w:rFonts w:asciiTheme="minorHAnsi" w:hAnsiTheme="minorHAnsi" w:cstheme="minorHAnsi"/>
          <w:color w:val="000000" w:themeColor="text1"/>
          <w:sz w:val="22"/>
          <w:szCs w:val="22"/>
        </w:rPr>
        <w:t>, Clerk</w:t>
      </w:r>
    </w:p>
    <w:p w14:paraId="7A07079D" w14:textId="77777777" w:rsidR="00D2008F" w:rsidRPr="00DC3396" w:rsidRDefault="00D2008F" w:rsidP="00DC3396">
      <w:pPr>
        <w:pStyle w:val="yiv1922761554msonormal"/>
        <w:shd w:val="clear" w:color="auto" w:fill="FFFFFF"/>
        <w:spacing w:before="0" w:beforeAutospacing="0" w:after="0" w:afterAutospacing="0"/>
        <w:rPr>
          <w:rFonts w:asciiTheme="minorHAnsi" w:hAnsiTheme="minorHAnsi" w:cstheme="minorHAnsi"/>
          <w:sz w:val="22"/>
          <w:szCs w:val="22"/>
        </w:rPr>
      </w:pPr>
      <w:r w:rsidRPr="00DC3396">
        <w:rPr>
          <w:rFonts w:asciiTheme="minorHAnsi" w:hAnsiTheme="minorHAnsi" w:cstheme="minorHAnsi"/>
          <w:color w:val="000000"/>
          <w:sz w:val="22"/>
          <w:szCs w:val="22"/>
        </w:rPr>
        <w:t>Town of Red Cedar</w:t>
      </w:r>
    </w:p>
    <w:p w14:paraId="28B85F0D" w14:textId="6EA000A9" w:rsidR="00BE6A54" w:rsidRPr="00BC215E" w:rsidRDefault="00741FDA" w:rsidP="00BC215E">
      <w:pPr>
        <w:pStyle w:val="yiv1922761554msonormal"/>
        <w:shd w:val="clear" w:color="auto" w:fill="FFFFFF"/>
        <w:spacing w:before="0" w:beforeAutospacing="0" w:after="0" w:afterAutospacing="0"/>
        <w:rPr>
          <w:rFonts w:asciiTheme="minorHAnsi" w:hAnsiTheme="minorHAnsi" w:cstheme="minorHAnsi"/>
          <w:color w:val="000000"/>
          <w:sz w:val="22"/>
          <w:szCs w:val="22"/>
        </w:rPr>
      </w:pPr>
      <w:r w:rsidRPr="00DC3396">
        <w:rPr>
          <w:rFonts w:asciiTheme="minorHAnsi" w:hAnsiTheme="minorHAnsi" w:cstheme="minorHAnsi"/>
          <w:color w:val="000000"/>
          <w:sz w:val="22"/>
          <w:szCs w:val="22"/>
        </w:rPr>
        <w:t>(715) 556-5034</w:t>
      </w:r>
    </w:p>
    <w:sectPr w:rsidR="00BE6A54" w:rsidRPr="00BC215E" w:rsidSect="00BC215E">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48660" w14:textId="77777777" w:rsidR="00AB3EEE" w:rsidRDefault="00AB3EEE" w:rsidP="00BC215E">
      <w:pPr>
        <w:spacing w:after="0" w:line="240" w:lineRule="auto"/>
      </w:pPr>
      <w:r>
        <w:separator/>
      </w:r>
    </w:p>
  </w:endnote>
  <w:endnote w:type="continuationSeparator" w:id="0">
    <w:p w14:paraId="344D6048" w14:textId="77777777" w:rsidR="00AB3EEE" w:rsidRDefault="00AB3EEE" w:rsidP="00BC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7567" w14:textId="77777777" w:rsidR="00AB3EEE" w:rsidRDefault="00AB3EEE" w:rsidP="00BC215E">
      <w:pPr>
        <w:spacing w:after="0" w:line="240" w:lineRule="auto"/>
      </w:pPr>
      <w:r>
        <w:separator/>
      </w:r>
    </w:p>
  </w:footnote>
  <w:footnote w:type="continuationSeparator" w:id="0">
    <w:p w14:paraId="754815B0" w14:textId="77777777" w:rsidR="00AB3EEE" w:rsidRDefault="00AB3EEE" w:rsidP="00BC2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8F"/>
    <w:rsid w:val="006933D2"/>
    <w:rsid w:val="00741FDA"/>
    <w:rsid w:val="007C3F6F"/>
    <w:rsid w:val="00913E6C"/>
    <w:rsid w:val="00963677"/>
    <w:rsid w:val="00AB3EEE"/>
    <w:rsid w:val="00AE4A44"/>
    <w:rsid w:val="00B0542E"/>
    <w:rsid w:val="00BC215E"/>
    <w:rsid w:val="00BE6A54"/>
    <w:rsid w:val="00C24897"/>
    <w:rsid w:val="00C834BC"/>
    <w:rsid w:val="00CD0678"/>
    <w:rsid w:val="00D2008F"/>
    <w:rsid w:val="00DC3396"/>
    <w:rsid w:val="00FE2825"/>
    <w:rsid w:val="00FE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2559"/>
  <w15:docId w15:val="{0BCDC7E1-1FE5-46A9-9B62-A9683D31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22761554msonormal">
    <w:name w:val="yiv1922761554msonormal"/>
    <w:basedOn w:val="Normal"/>
    <w:rsid w:val="00D2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D2008F"/>
    <w:rPr>
      <w:color w:val="366388"/>
    </w:rPr>
  </w:style>
  <w:style w:type="character" w:styleId="Hyperlink">
    <w:name w:val="Hyperlink"/>
    <w:basedOn w:val="DefaultParagraphFont"/>
    <w:uiPriority w:val="99"/>
    <w:unhideWhenUsed/>
    <w:rsid w:val="00BE6A54"/>
    <w:rPr>
      <w:color w:val="0000FF"/>
      <w:u w:val="single"/>
    </w:rPr>
  </w:style>
  <w:style w:type="paragraph" w:styleId="NormalWeb">
    <w:name w:val="Normal (Web)"/>
    <w:basedOn w:val="Normal"/>
    <w:uiPriority w:val="99"/>
    <w:semiHidden/>
    <w:unhideWhenUsed/>
    <w:rsid w:val="00BE6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A54"/>
    <w:rPr>
      <w:b/>
      <w:bCs/>
    </w:rPr>
  </w:style>
  <w:style w:type="character" w:styleId="HTMLCite">
    <w:name w:val="HTML Cite"/>
    <w:basedOn w:val="DefaultParagraphFont"/>
    <w:uiPriority w:val="99"/>
    <w:semiHidden/>
    <w:unhideWhenUsed/>
    <w:rsid w:val="00741FDA"/>
    <w:rPr>
      <w:i/>
      <w:iCs/>
    </w:rPr>
  </w:style>
  <w:style w:type="character" w:styleId="UnresolvedMention">
    <w:name w:val="Unresolved Mention"/>
    <w:basedOn w:val="DefaultParagraphFont"/>
    <w:uiPriority w:val="99"/>
    <w:semiHidden/>
    <w:unhideWhenUsed/>
    <w:rsid w:val="00DC3396"/>
    <w:rPr>
      <w:color w:val="605E5C"/>
      <w:shd w:val="clear" w:color="auto" w:fill="E1DFDD"/>
    </w:rPr>
  </w:style>
  <w:style w:type="paragraph" w:styleId="Header">
    <w:name w:val="header"/>
    <w:basedOn w:val="Normal"/>
    <w:link w:val="HeaderChar"/>
    <w:uiPriority w:val="99"/>
    <w:unhideWhenUsed/>
    <w:rsid w:val="00BC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5E"/>
  </w:style>
  <w:style w:type="paragraph" w:styleId="Footer">
    <w:name w:val="footer"/>
    <w:basedOn w:val="Normal"/>
    <w:link w:val="FooterChar"/>
    <w:uiPriority w:val="99"/>
    <w:unhideWhenUsed/>
    <w:rsid w:val="00BC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724734">
      <w:bodyDiv w:val="1"/>
      <w:marLeft w:val="0"/>
      <w:marRight w:val="0"/>
      <w:marTop w:val="0"/>
      <w:marBottom w:val="0"/>
      <w:divBdr>
        <w:top w:val="none" w:sz="0" w:space="0" w:color="auto"/>
        <w:left w:val="none" w:sz="0" w:space="0" w:color="auto"/>
        <w:bottom w:val="none" w:sz="0" w:space="0" w:color="auto"/>
        <w:right w:val="none" w:sz="0" w:space="0" w:color="auto"/>
      </w:divBdr>
    </w:div>
    <w:div w:id="1790279023">
      <w:bodyDiv w:val="1"/>
      <w:marLeft w:val="0"/>
      <w:marRight w:val="0"/>
      <w:marTop w:val="0"/>
      <w:marBottom w:val="0"/>
      <w:divBdr>
        <w:top w:val="none" w:sz="0" w:space="0" w:color="auto"/>
        <w:left w:val="none" w:sz="0" w:space="0" w:color="auto"/>
        <w:bottom w:val="none" w:sz="0" w:space="0" w:color="auto"/>
        <w:right w:val="none" w:sz="0" w:space="0" w:color="auto"/>
      </w:divBdr>
      <w:divsChild>
        <w:div w:id="64649174">
          <w:marLeft w:val="0"/>
          <w:marRight w:val="0"/>
          <w:marTop w:val="0"/>
          <w:marBottom w:val="0"/>
          <w:divBdr>
            <w:top w:val="none" w:sz="0" w:space="0" w:color="auto"/>
            <w:left w:val="none" w:sz="0" w:space="0" w:color="auto"/>
            <w:bottom w:val="none" w:sz="0" w:space="0" w:color="auto"/>
            <w:right w:val="none" w:sz="0" w:space="0" w:color="auto"/>
          </w:divBdr>
          <w:divsChild>
            <w:div w:id="271253527">
              <w:marLeft w:val="0"/>
              <w:marRight w:val="0"/>
              <w:marTop w:val="0"/>
              <w:marBottom w:val="0"/>
              <w:divBdr>
                <w:top w:val="none" w:sz="0" w:space="0" w:color="auto"/>
                <w:left w:val="none" w:sz="0" w:space="0" w:color="auto"/>
                <w:bottom w:val="none" w:sz="0" w:space="0" w:color="auto"/>
                <w:right w:val="none" w:sz="0" w:space="0" w:color="auto"/>
              </w:divBdr>
              <w:divsChild>
                <w:div w:id="1358778067">
                  <w:marLeft w:val="0"/>
                  <w:marRight w:val="0"/>
                  <w:marTop w:val="0"/>
                  <w:marBottom w:val="0"/>
                  <w:divBdr>
                    <w:top w:val="none" w:sz="0" w:space="0" w:color="auto"/>
                    <w:left w:val="none" w:sz="0" w:space="0" w:color="auto"/>
                    <w:bottom w:val="none" w:sz="0" w:space="0" w:color="auto"/>
                    <w:right w:val="none" w:sz="0" w:space="0" w:color="auto"/>
                  </w:divBdr>
                  <w:divsChild>
                    <w:div w:id="718089358">
                      <w:marLeft w:val="0"/>
                      <w:marRight w:val="0"/>
                      <w:marTop w:val="0"/>
                      <w:marBottom w:val="0"/>
                      <w:divBdr>
                        <w:top w:val="none" w:sz="0" w:space="0" w:color="auto"/>
                        <w:left w:val="none" w:sz="0" w:space="0" w:color="auto"/>
                        <w:bottom w:val="none" w:sz="0" w:space="0" w:color="auto"/>
                        <w:right w:val="none" w:sz="0" w:space="0" w:color="auto"/>
                      </w:divBdr>
                      <w:divsChild>
                        <w:div w:id="36206281">
                          <w:marLeft w:val="0"/>
                          <w:marRight w:val="0"/>
                          <w:marTop w:val="0"/>
                          <w:marBottom w:val="0"/>
                          <w:divBdr>
                            <w:top w:val="none" w:sz="0" w:space="0" w:color="auto"/>
                            <w:left w:val="none" w:sz="0" w:space="0" w:color="auto"/>
                            <w:bottom w:val="none" w:sz="0" w:space="0" w:color="auto"/>
                            <w:right w:val="none" w:sz="0" w:space="0" w:color="auto"/>
                          </w:divBdr>
                          <w:divsChild>
                            <w:div w:id="504320863">
                              <w:marLeft w:val="0"/>
                              <w:marRight w:val="0"/>
                              <w:marTop w:val="0"/>
                              <w:marBottom w:val="0"/>
                              <w:divBdr>
                                <w:top w:val="none" w:sz="0" w:space="0" w:color="auto"/>
                                <w:left w:val="none" w:sz="0" w:space="0" w:color="auto"/>
                                <w:bottom w:val="none" w:sz="0" w:space="0" w:color="auto"/>
                                <w:right w:val="none" w:sz="0" w:space="0" w:color="auto"/>
                              </w:divBdr>
                              <w:divsChild>
                                <w:div w:id="1359771514">
                                  <w:marLeft w:val="0"/>
                                  <w:marRight w:val="0"/>
                                  <w:marTop w:val="0"/>
                                  <w:marBottom w:val="0"/>
                                  <w:divBdr>
                                    <w:top w:val="none" w:sz="0" w:space="0" w:color="auto"/>
                                    <w:left w:val="none" w:sz="0" w:space="0" w:color="auto"/>
                                    <w:bottom w:val="none" w:sz="0" w:space="0" w:color="auto"/>
                                    <w:right w:val="none" w:sz="0" w:space="0" w:color="auto"/>
                                  </w:divBdr>
                                  <w:divsChild>
                                    <w:div w:id="1219511401">
                                      <w:marLeft w:val="0"/>
                                      <w:marRight w:val="0"/>
                                      <w:marTop w:val="0"/>
                                      <w:marBottom w:val="0"/>
                                      <w:divBdr>
                                        <w:top w:val="none" w:sz="0" w:space="0" w:color="auto"/>
                                        <w:left w:val="none" w:sz="0" w:space="0" w:color="auto"/>
                                        <w:bottom w:val="none" w:sz="0" w:space="0" w:color="auto"/>
                                        <w:right w:val="none" w:sz="0" w:space="0" w:color="auto"/>
                                      </w:divBdr>
                                    </w:div>
                                    <w:div w:id="2037998503">
                                      <w:marLeft w:val="0"/>
                                      <w:marRight w:val="0"/>
                                      <w:marTop w:val="0"/>
                                      <w:marBottom w:val="0"/>
                                      <w:divBdr>
                                        <w:top w:val="none" w:sz="0" w:space="0" w:color="auto"/>
                                        <w:left w:val="none" w:sz="0" w:space="0" w:color="auto"/>
                                        <w:bottom w:val="none" w:sz="0" w:space="0" w:color="auto"/>
                                        <w:right w:val="none" w:sz="0" w:space="0" w:color="auto"/>
                                      </w:divBdr>
                                    </w:div>
                                    <w:div w:id="6367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115261">
      <w:bodyDiv w:val="1"/>
      <w:marLeft w:val="0"/>
      <w:marRight w:val="0"/>
      <w:marTop w:val="0"/>
      <w:marBottom w:val="0"/>
      <w:divBdr>
        <w:top w:val="none" w:sz="0" w:space="0" w:color="auto"/>
        <w:left w:val="none" w:sz="0" w:space="0" w:color="auto"/>
        <w:bottom w:val="none" w:sz="0" w:space="0" w:color="auto"/>
        <w:right w:val="none" w:sz="0" w:space="0" w:color="auto"/>
      </w:divBdr>
      <w:divsChild>
        <w:div w:id="1483504208">
          <w:marLeft w:val="0"/>
          <w:marRight w:val="0"/>
          <w:marTop w:val="0"/>
          <w:marBottom w:val="150"/>
          <w:divBdr>
            <w:top w:val="none" w:sz="0" w:space="0" w:color="auto"/>
            <w:left w:val="none" w:sz="0" w:space="0" w:color="auto"/>
            <w:bottom w:val="none" w:sz="0" w:space="0" w:color="auto"/>
            <w:right w:val="none" w:sz="0" w:space="0" w:color="auto"/>
          </w:divBdr>
          <w:divsChild>
            <w:div w:id="66000463">
              <w:marLeft w:val="15"/>
              <w:marRight w:val="0"/>
              <w:marTop w:val="0"/>
              <w:marBottom w:val="0"/>
              <w:divBdr>
                <w:top w:val="none" w:sz="0" w:space="0" w:color="auto"/>
                <w:left w:val="none" w:sz="0" w:space="0" w:color="auto"/>
                <w:bottom w:val="none" w:sz="0" w:space="0" w:color="auto"/>
                <w:right w:val="none" w:sz="0" w:space="0" w:color="auto"/>
              </w:divBdr>
              <w:divsChild>
                <w:div w:id="2092849231">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2</cp:revision>
  <cp:lastPrinted>2020-10-18T20:28:00Z</cp:lastPrinted>
  <dcterms:created xsi:type="dcterms:W3CDTF">2020-10-18T20:28:00Z</dcterms:created>
  <dcterms:modified xsi:type="dcterms:W3CDTF">2020-10-18T20:28:00Z</dcterms:modified>
</cp:coreProperties>
</file>