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16104E82" w:rsidR="00793F5E" w:rsidRPr="00793F5E" w:rsidRDefault="00ED7860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369E5D90" w:rsidR="00472623" w:rsidRDefault="00472623" w:rsidP="00E5465B">
      <w:pPr>
        <w:pStyle w:val="yiv1690227282msonormal"/>
        <w:spacing w:before="0" w:beforeAutospacing="0" w:after="0" w:afterAutospacing="0"/>
        <w:ind w:firstLine="360"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08121B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E5465B">
        <w:rPr>
          <w:bCs/>
          <w:kern w:val="28"/>
          <w:u w:val="single"/>
        </w:rPr>
        <w:t xml:space="preserve">November 16,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 xml:space="preserve">, </w:t>
      </w:r>
      <w:r w:rsidR="00E5465B">
        <w:rPr>
          <w:bCs/>
          <w:kern w:val="28"/>
        </w:rPr>
        <w:t xml:space="preserve">immediately following the Special Town Board Meeting to Adopt the 2021 Budget. </w:t>
      </w:r>
      <w:r w:rsidR="008314B3">
        <w:rPr>
          <w:bCs/>
          <w:kern w:val="28"/>
        </w:rPr>
        <w:t xml:space="preserve"> 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737AC564" w:rsidR="00472623" w:rsidRDefault="00472623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4E7605">
        <w:rPr>
          <w:kern w:val="28"/>
        </w:rPr>
        <w:t xml:space="preserve"> </w:t>
      </w:r>
      <w:r w:rsidR="0008121B">
        <w:rPr>
          <w:kern w:val="28"/>
        </w:rPr>
        <w:t xml:space="preserve">At </w:t>
      </w:r>
      <w:r w:rsidR="004E7605">
        <w:rPr>
          <w:kern w:val="28"/>
        </w:rPr>
        <w:t>6:08 p.m.</w:t>
      </w:r>
      <w:r w:rsidR="0008121B">
        <w:rPr>
          <w:kern w:val="28"/>
        </w:rPr>
        <w:t xml:space="preserve">, the Town Chairman, Bob Cook, called the meeting to order. Present were board members Deb </w:t>
      </w:r>
      <w:proofErr w:type="spellStart"/>
      <w:r w:rsidR="0008121B">
        <w:rPr>
          <w:kern w:val="28"/>
        </w:rPr>
        <w:t>Gotlibson</w:t>
      </w:r>
      <w:proofErr w:type="spellEnd"/>
      <w:r w:rsidR="0008121B">
        <w:rPr>
          <w:kern w:val="28"/>
        </w:rPr>
        <w:t xml:space="preserve">, Jim </w:t>
      </w:r>
      <w:proofErr w:type="spellStart"/>
      <w:r w:rsidR="0008121B">
        <w:rPr>
          <w:kern w:val="28"/>
        </w:rPr>
        <w:t>Richartz</w:t>
      </w:r>
      <w:proofErr w:type="spellEnd"/>
      <w:r w:rsidR="0008121B">
        <w:rPr>
          <w:kern w:val="28"/>
        </w:rPr>
        <w:t>, Don Hayden, and Doug Miller (virtually). Also present were the Clerk, Cheryl Miller, and the Treasurer, Jill Haldeman. Two town residents were in attendance.</w:t>
      </w:r>
      <w:r w:rsidR="004E7605">
        <w:rPr>
          <w:kern w:val="28"/>
        </w:rPr>
        <w:t xml:space="preserve"> </w:t>
      </w:r>
    </w:p>
    <w:p w14:paraId="27EB8094" w14:textId="146779C8" w:rsidR="002E777D" w:rsidRDefault="002632FA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4E7605">
        <w:rPr>
          <w:kern w:val="28"/>
        </w:rPr>
        <w:t xml:space="preserve"> None. </w:t>
      </w:r>
    </w:p>
    <w:p w14:paraId="6AB2E5C1" w14:textId="7BC3A49F" w:rsidR="002A5045" w:rsidRDefault="002A5045" w:rsidP="00C06C42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08121B">
        <w:rPr>
          <w:i/>
          <w:iCs/>
          <w:kern w:val="28"/>
        </w:rPr>
        <w:t xml:space="preserve">Motion by Deb </w:t>
      </w:r>
      <w:proofErr w:type="spellStart"/>
      <w:r w:rsidR="0008121B">
        <w:rPr>
          <w:i/>
          <w:iCs/>
          <w:kern w:val="28"/>
        </w:rPr>
        <w:t>Gotlibson</w:t>
      </w:r>
      <w:proofErr w:type="spellEnd"/>
      <w:r w:rsidR="0008121B">
        <w:rPr>
          <w:i/>
          <w:iCs/>
          <w:kern w:val="28"/>
        </w:rPr>
        <w:t xml:space="preserve"> to approve the minutes of the October 12, 2020 town board meeting; motion seconded by Jim </w:t>
      </w:r>
      <w:proofErr w:type="spellStart"/>
      <w:r w:rsidR="0008121B">
        <w:rPr>
          <w:i/>
          <w:iCs/>
          <w:kern w:val="28"/>
        </w:rPr>
        <w:t>Richartz</w:t>
      </w:r>
      <w:proofErr w:type="spellEnd"/>
      <w:r w:rsidR="0008121B">
        <w:rPr>
          <w:i/>
          <w:iCs/>
          <w:kern w:val="28"/>
        </w:rPr>
        <w:t xml:space="preserve">. None opposed. </w:t>
      </w:r>
      <w:r w:rsidR="0008121B">
        <w:rPr>
          <w:kern w:val="28"/>
        </w:rPr>
        <w:t>MC</w:t>
      </w:r>
      <w:r w:rsidR="001F19E3">
        <w:rPr>
          <w:kern w:val="28"/>
          <w:u w:val="single"/>
        </w:rPr>
        <w:t xml:space="preserve"> </w:t>
      </w:r>
    </w:p>
    <w:p w14:paraId="0817A29A" w14:textId="76BF07C1" w:rsidR="002A5045" w:rsidRPr="0008121B" w:rsidRDefault="002A5045" w:rsidP="0008121B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08121B">
        <w:rPr>
          <w:kern w:val="28"/>
          <w:u w:val="single"/>
        </w:rPr>
        <w:t>Financials</w:t>
      </w:r>
      <w:r w:rsidR="0008121B" w:rsidRPr="0008121B">
        <w:rPr>
          <w:kern w:val="28"/>
        </w:rPr>
        <w:t xml:space="preserve">. </w:t>
      </w:r>
      <w:r w:rsidR="0008121B" w:rsidRPr="0008121B">
        <w:rPr>
          <w:i/>
          <w:iCs/>
          <w:kern w:val="28"/>
        </w:rPr>
        <w:t xml:space="preserve">Motion by Jim Richards to approve the prior month’s Treasurer’s Report and current month’s claims; motion seconded by Doug Miller. None opposed. </w:t>
      </w:r>
      <w:r w:rsidR="0008121B" w:rsidRPr="0008121B">
        <w:rPr>
          <w:kern w:val="28"/>
        </w:rPr>
        <w:t>MC</w:t>
      </w:r>
    </w:p>
    <w:p w14:paraId="0DC5AFF6" w14:textId="77777777" w:rsidR="002A5045" w:rsidRPr="008C479B" w:rsidRDefault="002A5045" w:rsidP="00C06C42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58BD5716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8121B">
        <w:rPr>
          <w:kern w:val="28"/>
          <w:u w:val="single"/>
        </w:rPr>
        <w:t>Patrolman</w:t>
      </w:r>
      <w:r w:rsidRPr="00B0173C">
        <w:rPr>
          <w:kern w:val="28"/>
        </w:rPr>
        <w:t>.</w:t>
      </w:r>
      <w:r w:rsidR="004E7605">
        <w:rPr>
          <w:kern w:val="28"/>
        </w:rPr>
        <w:t xml:space="preserve"> </w:t>
      </w:r>
      <w:r w:rsidR="0008121B">
        <w:rPr>
          <w:kern w:val="28"/>
        </w:rPr>
        <w:t>The Patrolman provided a report as to work performed.</w:t>
      </w:r>
      <w:r w:rsidR="004E7605">
        <w:rPr>
          <w:kern w:val="28"/>
        </w:rPr>
        <w:t xml:space="preserve"> </w:t>
      </w:r>
    </w:p>
    <w:p w14:paraId="2B1D4576" w14:textId="0132EA7E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08121B">
        <w:rPr>
          <w:rFonts w:ascii="Times New Roman" w:hAnsi="Times New Roman" w:cs="Times New Roman"/>
          <w:kern w:val="28"/>
          <w:sz w:val="24"/>
          <w:szCs w:val="24"/>
        </w:rPr>
        <w:t xml:space="preserve">. Updates were provided on shared revenue received, account balances, solid waste and recycling payments and information, and dog licensing. </w:t>
      </w:r>
      <w:r w:rsidR="00344E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CFE8A20" w14:textId="6BEE2CDB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4E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8121B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344EA2">
        <w:rPr>
          <w:rFonts w:ascii="Times New Roman" w:hAnsi="Times New Roman" w:cs="Times New Roman"/>
          <w:kern w:val="28"/>
          <w:sz w:val="24"/>
          <w:szCs w:val="24"/>
        </w:rPr>
        <w:t xml:space="preserve">Minutes were </w:t>
      </w:r>
      <w:r w:rsidR="0008121B">
        <w:rPr>
          <w:rFonts w:ascii="Times New Roman" w:hAnsi="Times New Roman" w:cs="Times New Roman"/>
          <w:kern w:val="28"/>
          <w:sz w:val="24"/>
          <w:szCs w:val="24"/>
        </w:rPr>
        <w:t xml:space="preserve">provided. </w:t>
      </w:r>
      <w:r w:rsidR="00344E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C05A153" w14:textId="218EDC2F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4E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8121B">
        <w:rPr>
          <w:rFonts w:ascii="Times New Roman" w:hAnsi="Times New Roman" w:cs="Times New Roman"/>
          <w:kern w:val="28"/>
          <w:sz w:val="24"/>
          <w:szCs w:val="24"/>
        </w:rPr>
        <w:t xml:space="preserve">The committee did not meet in </w:t>
      </w:r>
      <w:proofErr w:type="spellStart"/>
      <w:r w:rsidR="0008121B">
        <w:rPr>
          <w:rFonts w:ascii="Times New Roman" w:hAnsi="Times New Roman" w:cs="Times New Roman"/>
          <w:kern w:val="28"/>
          <w:sz w:val="24"/>
          <w:szCs w:val="24"/>
        </w:rPr>
        <w:t>Octoer</w:t>
      </w:r>
      <w:proofErr w:type="spellEnd"/>
      <w:r w:rsidR="0008121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44E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74A939F" w14:textId="46E17EDA" w:rsidR="00472623" w:rsidRDefault="00F94E3F" w:rsidP="00C06C4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34CD765C" w14:textId="47D92882" w:rsidR="007F6E79" w:rsidRPr="00BE2123" w:rsidRDefault="007F6E79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E2123">
        <w:rPr>
          <w:rFonts w:ascii="Times New Roman" w:hAnsi="Times New Roman" w:cs="Times New Roman"/>
          <w:kern w:val="28"/>
          <w:sz w:val="24"/>
          <w:szCs w:val="24"/>
          <w:u w:val="single"/>
        </w:rPr>
        <w:t>Employee annual performance and wage/benefit review</w:t>
      </w:r>
      <w:r w:rsidRPr="00BE2123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334CB">
        <w:rPr>
          <w:rFonts w:ascii="Times New Roman" w:hAnsi="Times New Roman" w:cs="Times New Roman"/>
          <w:kern w:val="28"/>
          <w:sz w:val="24"/>
          <w:szCs w:val="24"/>
        </w:rPr>
        <w:t xml:space="preserve"> Discussion had, and the board reviewed the employee’s performance for the past year. </w:t>
      </w:r>
      <w:r w:rsidR="0008121B">
        <w:rPr>
          <w:rFonts w:ascii="Times New Roman" w:hAnsi="Times New Roman" w:cs="Times New Roman"/>
          <w:i/>
          <w:iCs/>
          <w:kern w:val="28"/>
          <w:sz w:val="24"/>
          <w:szCs w:val="24"/>
        </w:rPr>
        <w:t>No action taken.</w:t>
      </w:r>
    </w:p>
    <w:p w14:paraId="3B047804" w14:textId="47498D70" w:rsidR="00F94E3F" w:rsidRDefault="00F94E3F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Review Class B Road Ordinance for 640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and discussion on proposed fee schedule for Class B roads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4E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8121B">
        <w:rPr>
          <w:rFonts w:ascii="Times New Roman" w:hAnsi="Times New Roman" w:cs="Times New Roman"/>
          <w:kern w:val="28"/>
          <w:sz w:val="24"/>
          <w:szCs w:val="24"/>
        </w:rPr>
        <w:t xml:space="preserve">Discussion had, and the proposed ordinance was reviewed. </w:t>
      </w:r>
      <w:r w:rsidR="0008121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Jim </w:t>
      </w:r>
      <w:proofErr w:type="spellStart"/>
      <w:r w:rsidR="0008121B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08121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set permit/waiver fees at $75.00 for a one-time truck fee; $250.00 for an annual local fleet fee; and $500.00 for an annual non-resident fleet fee; motion seconded by Doug Miller. None opposed. </w:t>
      </w:r>
      <w:r w:rsidR="0008121B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682D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BEAA4EB" w14:textId="13D09CC2" w:rsidR="00ED66EA" w:rsidRDefault="00A6230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Approve, adopt, and enact </w:t>
      </w:r>
      <w:r w:rsidR="00F94E3F"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Class B Road 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2020-</w:t>
      </w:r>
      <w:r w:rsidR="00F94E3F"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6 for 640</w:t>
      </w:r>
      <w:r w:rsidR="00F94E3F" w:rsidRPr="0008121B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F94E3F"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82DDA">
        <w:rPr>
          <w:rFonts w:ascii="Times New Roman" w:hAnsi="Times New Roman" w:cs="Times New Roman"/>
          <w:kern w:val="28"/>
          <w:sz w:val="24"/>
          <w:szCs w:val="24"/>
        </w:rPr>
        <w:t xml:space="preserve">Discussion </w:t>
      </w:r>
      <w:r w:rsidR="0008121B">
        <w:rPr>
          <w:rFonts w:ascii="Times New Roman" w:hAnsi="Times New Roman" w:cs="Times New Roman"/>
          <w:kern w:val="28"/>
          <w:sz w:val="24"/>
          <w:szCs w:val="24"/>
        </w:rPr>
        <w:t xml:space="preserve">had. </w:t>
      </w:r>
      <w:r w:rsidR="0008121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08121B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08121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</w:t>
      </w:r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>dopt and enact Class B Road Ordinance 2020-6 for 640</w:t>
      </w:r>
      <w:r w:rsidR="002B32F7" w:rsidRPr="002B32F7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Street; motion seconded by Jim </w:t>
      </w:r>
      <w:proofErr w:type="spellStart"/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682D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1A925D3" w14:textId="4F80F9FB" w:rsidR="0020159A" w:rsidRDefault="0020159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Further discussion on Class B road status for 730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 and 708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040B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>The Ordinance Committee will draft an ordinance for 708</w:t>
      </w:r>
      <w:r w:rsidR="002B32F7" w:rsidRPr="002B32F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 Ave. to present at the next board meeting and will draft an Intergovernmental Agreement between </w:t>
      </w:r>
      <w:proofErr w:type="spellStart"/>
      <w:r w:rsidR="002B32F7">
        <w:rPr>
          <w:rFonts w:ascii="Times New Roman" w:hAnsi="Times New Roman" w:cs="Times New Roman"/>
          <w:kern w:val="28"/>
          <w:sz w:val="24"/>
          <w:szCs w:val="24"/>
        </w:rPr>
        <w:t>Tainter</w:t>
      </w:r>
      <w:proofErr w:type="spellEnd"/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 and Red Cedar with respect to 730</w:t>
      </w:r>
      <w:r w:rsidR="002B32F7" w:rsidRPr="002B32F7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 Ave. The Chairman will then present the proposed agreement to the </w:t>
      </w:r>
      <w:proofErr w:type="spellStart"/>
      <w:r w:rsidR="002B32F7">
        <w:rPr>
          <w:rFonts w:ascii="Times New Roman" w:hAnsi="Times New Roman" w:cs="Times New Roman"/>
          <w:kern w:val="28"/>
          <w:sz w:val="24"/>
          <w:szCs w:val="24"/>
        </w:rPr>
        <w:t>Tainter</w:t>
      </w:r>
      <w:proofErr w:type="spellEnd"/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 Chairman. </w:t>
      </w:r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D67C2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204424B" w14:textId="4F06CF49" w:rsidR="0020159A" w:rsidRDefault="0020159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Review </w:t>
      </w:r>
      <w:proofErr w:type="spellStart"/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resolution and discussion on alternate routes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C31F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The Chairman </w:t>
      </w:r>
      <w:r w:rsidR="00F4062C">
        <w:rPr>
          <w:rFonts w:ascii="Times New Roman" w:hAnsi="Times New Roman" w:cs="Times New Roman"/>
          <w:kern w:val="28"/>
          <w:sz w:val="24"/>
          <w:szCs w:val="24"/>
        </w:rPr>
        <w:t>will talk to the County Hwy. Dept. Commissioner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 with respect to possible alternate routes. </w:t>
      </w:r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6C08949E" w14:textId="101330EC" w:rsidR="0020159A" w:rsidRDefault="0020159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Approve, adopt, and enact Resolution 2020-7 Opting in to Regulate Weight Limits of Category B Implement of Husbandry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C31F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F4062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0301F84" w14:textId="7F723C63" w:rsidR="00F94E3F" w:rsidRDefault="0020159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Review Annual Town Newsletter and Invoice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4062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The paperwork was reviewed. </w:t>
      </w:r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 action taken. </w:t>
      </w:r>
      <w:r w:rsidR="00F4062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C01BA0A" w14:textId="1BC5003C" w:rsidR="006901C1" w:rsidRDefault="00857F0D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Capital improvement project (expansion of town hall with office space)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4062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Discussion had. This item will be added to the </w:t>
      </w:r>
      <w:r w:rsidR="00C61922">
        <w:rPr>
          <w:rFonts w:ascii="Times New Roman" w:hAnsi="Times New Roman" w:cs="Times New Roman"/>
          <w:kern w:val="28"/>
          <w:sz w:val="24"/>
          <w:szCs w:val="24"/>
        </w:rPr>
        <w:t>2021 Annual Meeting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 xml:space="preserve"> to increase the levy for any and all projects on an ongoing basis. Cheryl will obtain a copy of the resolution passed by the Town of Menomonie and will verify that the town electors can pass a resolution at a special meeting or annual meeting if the population is under 3,000. </w:t>
      </w:r>
      <w:r w:rsidR="002B32F7">
        <w:rPr>
          <w:rFonts w:ascii="Times New Roman" w:hAnsi="Times New Roman" w:cs="Times New Roman"/>
          <w:i/>
          <w:iCs/>
          <w:kern w:val="28"/>
          <w:sz w:val="24"/>
          <w:szCs w:val="24"/>
        </w:rPr>
        <w:t>This matter was postponed.</w:t>
      </w:r>
      <w:r w:rsidR="00F068C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FA6B88A" w14:textId="77777777" w:rsidR="006901C1" w:rsidRDefault="006901C1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br w:type="page"/>
      </w:r>
    </w:p>
    <w:p w14:paraId="1F04F202" w14:textId="77777777" w:rsidR="00857F0D" w:rsidRDefault="00857F0D" w:rsidP="006901C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D66AA48" w14:textId="0B794C27" w:rsidR="00D32E4A" w:rsidRDefault="00D32E4A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Town public ways in Harrington’s subdivision</w:t>
      </w:r>
      <w:r w:rsidR="00902042"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south of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A7F6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B32F7">
        <w:rPr>
          <w:rFonts w:ascii="Times New Roman" w:hAnsi="Times New Roman" w:cs="Times New Roman"/>
          <w:kern w:val="28"/>
          <w:sz w:val="24"/>
          <w:szCs w:val="24"/>
        </w:rPr>
        <w:t>The Clerk is working on timeframes and notices to adjoining land owners</w:t>
      </w:r>
      <w:r w:rsidR="006901C1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901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26D48682" w14:textId="7A4CF8C4" w:rsidR="0011417B" w:rsidRPr="00B0173C" w:rsidRDefault="00AB34B2" w:rsidP="00C06C4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08121B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A7F6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901C1">
        <w:rPr>
          <w:rFonts w:ascii="Times New Roman" w:hAnsi="Times New Roman" w:cs="Times New Roman"/>
          <w:kern w:val="28"/>
          <w:sz w:val="24"/>
          <w:szCs w:val="24"/>
        </w:rPr>
        <w:t xml:space="preserve">The Clerk will contact Steve </w:t>
      </w:r>
      <w:proofErr w:type="spellStart"/>
      <w:r w:rsidR="006901C1">
        <w:rPr>
          <w:rFonts w:ascii="Times New Roman" w:hAnsi="Times New Roman" w:cs="Times New Roman"/>
          <w:kern w:val="28"/>
          <w:sz w:val="24"/>
          <w:szCs w:val="24"/>
        </w:rPr>
        <w:t>Kochaver</w:t>
      </w:r>
      <w:proofErr w:type="spellEnd"/>
      <w:r w:rsidR="006901C1">
        <w:rPr>
          <w:rFonts w:ascii="Times New Roman" w:hAnsi="Times New Roman" w:cs="Times New Roman"/>
          <w:kern w:val="28"/>
          <w:sz w:val="24"/>
          <w:szCs w:val="24"/>
        </w:rPr>
        <w:t xml:space="preserve"> and ask that he start on the CSM to combine the two lots at the town hall. </w:t>
      </w:r>
      <w:r w:rsidR="00CA7F6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A386483" w14:textId="1F88D5A1" w:rsidR="006901C1" w:rsidRPr="006901C1" w:rsidRDefault="008A579A" w:rsidP="006901C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6901C1">
        <w:rPr>
          <w:rFonts w:ascii="Times New Roman" w:hAnsi="Times New Roman" w:cs="Times New Roman"/>
          <w:kern w:val="28"/>
          <w:sz w:val="24"/>
          <w:szCs w:val="24"/>
        </w:rPr>
        <w:t xml:space="preserve">. Correspondence was provided, and announcements were made. </w:t>
      </w:r>
    </w:p>
    <w:p w14:paraId="3835280B" w14:textId="6356D6D2" w:rsidR="004D111C" w:rsidRPr="004D111C" w:rsidRDefault="000C3850" w:rsidP="00C06C4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6901C1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20159A">
        <w:rPr>
          <w:rFonts w:ascii="Times New Roman" w:hAnsi="Times New Roman" w:cs="Times New Roman"/>
          <w:kern w:val="28"/>
          <w:sz w:val="24"/>
          <w:szCs w:val="24"/>
        </w:rPr>
        <w:t xml:space="preserve">December 14, </w:t>
      </w:r>
      <w:r w:rsidR="00857F0D">
        <w:rPr>
          <w:rFonts w:ascii="Times New Roman" w:hAnsi="Times New Roman" w:cs="Times New Roman"/>
          <w:kern w:val="28"/>
          <w:sz w:val="24"/>
          <w:szCs w:val="24"/>
        </w:rPr>
        <w:t xml:space="preserve">2020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26A82094" w:rsidR="004B56E8" w:rsidRPr="006901C1" w:rsidRDefault="000C3850" w:rsidP="00C06C4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3101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901C1" w:rsidRPr="006901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</w:t>
      </w:r>
      <w:r w:rsidR="00D31018" w:rsidRPr="006901C1">
        <w:rPr>
          <w:rFonts w:ascii="Times New Roman" w:hAnsi="Times New Roman" w:cs="Times New Roman"/>
          <w:i/>
          <w:iCs/>
          <w:kern w:val="28"/>
          <w:sz w:val="24"/>
          <w:szCs w:val="24"/>
        </w:rPr>
        <w:t>8:39 p.m.</w:t>
      </w:r>
      <w:r w:rsidR="006901C1" w:rsidRPr="006901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, the Town Chairman, Bob Cook, adjourned the meeting without objection. </w:t>
      </w:r>
      <w:r w:rsidR="00D31018" w:rsidRPr="006901C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</w:p>
    <w:p w14:paraId="1AF681FE" w14:textId="63B3E6F4" w:rsidR="006901C1" w:rsidRDefault="006901C1" w:rsidP="006901C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3F00AE" w14:textId="7D2E1F62" w:rsidR="006901C1" w:rsidRDefault="006901C1" w:rsidP="006901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November 19, 2020</w:t>
      </w:r>
    </w:p>
    <w:p w14:paraId="6D76FE91" w14:textId="6B629B61" w:rsidR="006901C1" w:rsidRPr="006901C1" w:rsidRDefault="006901C1" w:rsidP="006901C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Cheryl Miller, Clerk </w:t>
      </w:r>
    </w:p>
    <w:sectPr w:rsidR="006901C1" w:rsidRPr="006901C1" w:rsidSect="009D72E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CFDA" w14:textId="77777777" w:rsidR="007D6D49" w:rsidRDefault="007D6D49" w:rsidP="00864B56">
      <w:pPr>
        <w:spacing w:after="0" w:line="240" w:lineRule="auto"/>
      </w:pPr>
      <w:r>
        <w:separator/>
      </w:r>
    </w:p>
  </w:endnote>
  <w:endnote w:type="continuationSeparator" w:id="0">
    <w:p w14:paraId="5CFE9640" w14:textId="77777777" w:rsidR="007D6D49" w:rsidRDefault="007D6D49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88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22234" w14:textId="496EF61F" w:rsidR="006901C1" w:rsidRDefault="00690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BB8BB" w14:textId="77777777" w:rsidR="006901C1" w:rsidRDefault="00690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8F4" w14:textId="77777777" w:rsidR="007D6D49" w:rsidRDefault="007D6D49" w:rsidP="00864B56">
      <w:pPr>
        <w:spacing w:after="0" w:line="240" w:lineRule="auto"/>
      </w:pPr>
      <w:r>
        <w:separator/>
      </w:r>
    </w:p>
  </w:footnote>
  <w:footnote w:type="continuationSeparator" w:id="0">
    <w:p w14:paraId="746084B3" w14:textId="77777777" w:rsidR="007D6D49" w:rsidRDefault="007D6D49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466B20B5" w:rsidR="007D7E61" w:rsidRPr="00764881" w:rsidRDefault="007F6E79">
    <w:pPr>
      <w:pStyle w:val="Header"/>
      <w:rPr>
        <w:sz w:val="16"/>
        <w:szCs w:val="16"/>
      </w:rPr>
    </w:pPr>
    <w:r>
      <w:rPr>
        <w:sz w:val="16"/>
        <w:szCs w:val="16"/>
      </w:rPr>
      <w:t>11/16/2020</w:t>
    </w:r>
    <w:r w:rsidR="003311BE">
      <w:rPr>
        <w:sz w:val="16"/>
        <w:szCs w:val="16"/>
      </w:rPr>
      <w:t xml:space="preserve"> </w:t>
    </w:r>
    <w:r w:rsidR="0008121B">
      <w:rPr>
        <w:sz w:val="16"/>
        <w:szCs w:val="16"/>
      </w:rPr>
      <w:t>Minutes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20159A">
      <w:rPr>
        <w:sz w:val="16"/>
        <w:szCs w:val="16"/>
      </w:rPr>
      <w:t>(11/</w:t>
    </w:r>
    <w:r w:rsidR="0008121B">
      <w:rPr>
        <w:sz w:val="16"/>
        <w:szCs w:val="16"/>
      </w:rPr>
      <w:t>19</w:t>
    </w:r>
    <w:r w:rsidR="0020159A">
      <w:rPr>
        <w:sz w:val="16"/>
        <w:szCs w:val="16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121B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4AD9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19E3"/>
    <w:rsid w:val="001F7FF2"/>
    <w:rsid w:val="0020159A"/>
    <w:rsid w:val="002040BA"/>
    <w:rsid w:val="00204E84"/>
    <w:rsid w:val="0020774D"/>
    <w:rsid w:val="00215EF1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32F7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44EA2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19D5"/>
    <w:rsid w:val="00402C30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7B02"/>
    <w:rsid w:val="00450FC7"/>
    <w:rsid w:val="0045351B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E7605"/>
    <w:rsid w:val="004F7314"/>
    <w:rsid w:val="0050046E"/>
    <w:rsid w:val="0050156C"/>
    <w:rsid w:val="00504E0D"/>
    <w:rsid w:val="0050587F"/>
    <w:rsid w:val="0050621E"/>
    <w:rsid w:val="0051346A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2DDA"/>
    <w:rsid w:val="00683C3B"/>
    <w:rsid w:val="006901C1"/>
    <w:rsid w:val="006964BB"/>
    <w:rsid w:val="006A47B7"/>
    <w:rsid w:val="006A518C"/>
    <w:rsid w:val="006A655B"/>
    <w:rsid w:val="006B6567"/>
    <w:rsid w:val="006C05E6"/>
    <w:rsid w:val="006C5453"/>
    <w:rsid w:val="006D2C85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334CB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6D49"/>
    <w:rsid w:val="007D7E61"/>
    <w:rsid w:val="007E2426"/>
    <w:rsid w:val="007E6AD1"/>
    <w:rsid w:val="007F1C48"/>
    <w:rsid w:val="007F2355"/>
    <w:rsid w:val="007F36FF"/>
    <w:rsid w:val="007F3917"/>
    <w:rsid w:val="007F6BB0"/>
    <w:rsid w:val="007F6E79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F0D"/>
    <w:rsid w:val="00861607"/>
    <w:rsid w:val="00863BF4"/>
    <w:rsid w:val="00864B56"/>
    <w:rsid w:val="00865D7A"/>
    <w:rsid w:val="00866ADB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1A7E"/>
    <w:rsid w:val="00902042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56516"/>
    <w:rsid w:val="00960567"/>
    <w:rsid w:val="009638FF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31F3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0A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6C42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5558D"/>
    <w:rsid w:val="00C61922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A7F60"/>
    <w:rsid w:val="00CB0EF0"/>
    <w:rsid w:val="00CB27DB"/>
    <w:rsid w:val="00CC0FE1"/>
    <w:rsid w:val="00CC30ED"/>
    <w:rsid w:val="00CD0CC8"/>
    <w:rsid w:val="00CD0FCD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1018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67C24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D6428"/>
    <w:rsid w:val="00ED66EA"/>
    <w:rsid w:val="00ED7860"/>
    <w:rsid w:val="00EE0F12"/>
    <w:rsid w:val="00EE2D25"/>
    <w:rsid w:val="00EE3DA8"/>
    <w:rsid w:val="00EE4CFC"/>
    <w:rsid w:val="00EF3420"/>
    <w:rsid w:val="00F0507F"/>
    <w:rsid w:val="00F068C8"/>
    <w:rsid w:val="00F11DEA"/>
    <w:rsid w:val="00F132D7"/>
    <w:rsid w:val="00F17F7F"/>
    <w:rsid w:val="00F2767A"/>
    <w:rsid w:val="00F35043"/>
    <w:rsid w:val="00F4062C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94E3F"/>
    <w:rsid w:val="00FA2665"/>
    <w:rsid w:val="00FA3677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11</cp:revision>
  <cp:lastPrinted>2020-09-02T18:24:00Z</cp:lastPrinted>
  <dcterms:created xsi:type="dcterms:W3CDTF">2020-11-16T23:33:00Z</dcterms:created>
  <dcterms:modified xsi:type="dcterms:W3CDTF">2020-11-19T16:34:00Z</dcterms:modified>
</cp:coreProperties>
</file>